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36A" w:rsidRDefault="00EA7F60" w:rsidP="009C4109">
      <w:pPr>
        <w:shd w:val="clear" w:color="auto" w:fill="005A51"/>
        <w:spacing w:after="120"/>
        <w:jc w:val="both"/>
        <w:rPr>
          <w:rFonts w:ascii="Calibri" w:hAnsi="Calibri"/>
          <w:b/>
          <w:color w:val="FFFFFF" w:themeColor="background1"/>
        </w:rPr>
      </w:pPr>
      <w:r>
        <w:rPr>
          <w:rFonts w:ascii="Calibri" w:hAnsi="Calibri"/>
          <w:b/>
          <w:color w:val="FFFFFF" w:themeColor="background1"/>
        </w:rPr>
        <w:t>Single Audit Act Amendments of 1996</w:t>
      </w:r>
    </w:p>
    <w:p w:rsidR="003176CD" w:rsidRDefault="003176CD" w:rsidP="003176CD">
      <w:pPr>
        <w:spacing w:after="120"/>
        <w:jc w:val="both"/>
        <w:rPr>
          <w:rFonts w:asciiTheme="minorHAnsi" w:hAnsiTheme="minorHAnsi"/>
        </w:rPr>
      </w:pPr>
      <w:r w:rsidRPr="003176CD">
        <w:rPr>
          <w:rFonts w:asciiTheme="minorHAnsi" w:hAnsiTheme="minorHAnsi"/>
        </w:rPr>
        <w:t xml:space="preserve">In accordance with 2 CFR 200 Uniform Administrative Requirements, Cost Principles and Audit Requirements, found in §200.501(a), audit requirements for Federal awards, non-federal entities that expend $750,000 or more in federal awards </w:t>
      </w:r>
      <w:r w:rsidRPr="004A50C7">
        <w:rPr>
          <w:rFonts w:asciiTheme="minorHAnsi" w:hAnsiTheme="minorHAnsi"/>
          <w:u w:val="single"/>
        </w:rPr>
        <w:t xml:space="preserve">from all </w:t>
      </w:r>
      <w:r w:rsidR="004A50C7">
        <w:rPr>
          <w:rFonts w:asciiTheme="minorHAnsi" w:hAnsiTheme="minorHAnsi"/>
          <w:u w:val="single"/>
        </w:rPr>
        <w:t xml:space="preserve">federal </w:t>
      </w:r>
      <w:r w:rsidRPr="004A50C7">
        <w:rPr>
          <w:rFonts w:asciiTheme="minorHAnsi" w:hAnsiTheme="minorHAnsi"/>
          <w:u w:val="single"/>
        </w:rPr>
        <w:t>funding sources</w:t>
      </w:r>
      <w:r w:rsidRPr="003176CD">
        <w:rPr>
          <w:rFonts w:asciiTheme="minorHAnsi" w:hAnsiTheme="minorHAnsi"/>
        </w:rPr>
        <w:t xml:space="preserve"> during their fiscal year, must agree to have a Single Audit conducted in accordance with §200.514 Scope of Audit. Further, §200.512 requires that the final report for such audit be completed within nine</w:t>
      </w:r>
      <w:r w:rsidR="00C65331">
        <w:rPr>
          <w:rFonts w:asciiTheme="minorHAnsi" w:hAnsiTheme="minorHAnsi"/>
        </w:rPr>
        <w:t xml:space="preserve"> (9)</w:t>
      </w:r>
      <w:r w:rsidRPr="003176CD">
        <w:rPr>
          <w:rFonts w:asciiTheme="minorHAnsi" w:hAnsiTheme="minorHAnsi"/>
        </w:rPr>
        <w:t xml:space="preserve"> months of the entity’s fiscal year end.</w:t>
      </w:r>
      <w:r w:rsidR="00390F4D">
        <w:rPr>
          <w:rFonts w:asciiTheme="minorHAnsi" w:hAnsiTheme="minorHAnsi"/>
        </w:rPr>
        <w:t xml:space="preserve"> </w:t>
      </w:r>
    </w:p>
    <w:p w:rsidR="00390F4D" w:rsidRDefault="00390F4D" w:rsidP="00390F4D">
      <w:pPr>
        <w:spacing w:after="120"/>
        <w:jc w:val="center"/>
        <w:rPr>
          <w:rFonts w:asciiTheme="minorHAnsi" w:hAnsiTheme="minorHAnsi"/>
          <w:b/>
          <w:color w:val="C00000"/>
        </w:rPr>
      </w:pPr>
      <w:r w:rsidRPr="001F1F9E">
        <w:rPr>
          <w:rFonts w:asciiTheme="minorHAnsi" w:hAnsiTheme="minorHAnsi"/>
          <w:b/>
          <w:color w:val="C00000"/>
        </w:rPr>
        <w:t>Please refer to the directions on</w:t>
      </w:r>
      <w:r w:rsidR="001F1F9E">
        <w:rPr>
          <w:rFonts w:asciiTheme="minorHAnsi" w:hAnsiTheme="minorHAnsi"/>
          <w:b/>
          <w:color w:val="C00000"/>
        </w:rPr>
        <w:t xml:space="preserve"> p</w:t>
      </w:r>
      <w:r w:rsidRPr="001F1F9E">
        <w:rPr>
          <w:rFonts w:asciiTheme="minorHAnsi" w:hAnsiTheme="minorHAnsi"/>
          <w:b/>
          <w:color w:val="C00000"/>
        </w:rPr>
        <w:t>age 2 of this document.</w:t>
      </w:r>
    </w:p>
    <w:tbl>
      <w:tblPr>
        <w:tblStyle w:val="TableGrid"/>
        <w:tblW w:w="10350" w:type="dxa"/>
        <w:jc w:val="center"/>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65"/>
        <w:gridCol w:w="1364"/>
        <w:gridCol w:w="6421"/>
      </w:tblGrid>
      <w:tr w:rsidR="001F1F9E" w:rsidRPr="00EA7F60" w:rsidTr="001F1F9E">
        <w:trPr>
          <w:jc w:val="center"/>
        </w:trPr>
        <w:tc>
          <w:tcPr>
            <w:tcW w:w="3929" w:type="dxa"/>
            <w:gridSpan w:val="2"/>
            <w:vAlign w:val="center"/>
          </w:tcPr>
          <w:p w:rsidR="001F1F9E" w:rsidRDefault="001F1F9E" w:rsidP="006F1ED3">
            <w:pPr>
              <w:rPr>
                <w:rFonts w:ascii="Calibri" w:hAnsi="Calibri"/>
              </w:rPr>
            </w:pPr>
            <w:r>
              <w:rPr>
                <w:rFonts w:ascii="Calibri" w:hAnsi="Calibri"/>
              </w:rPr>
              <w:t>Sub-recipient (community/agency):</w:t>
            </w:r>
          </w:p>
        </w:tc>
        <w:tc>
          <w:tcPr>
            <w:tcW w:w="6421" w:type="dxa"/>
            <w:tcBorders>
              <w:bottom w:val="single" w:sz="4" w:space="0" w:color="062741"/>
            </w:tcBorders>
            <w:vAlign w:val="center"/>
          </w:tcPr>
          <w:p w:rsidR="001F1F9E" w:rsidRPr="00EA7F60" w:rsidRDefault="001F1F9E" w:rsidP="006F1ED3">
            <w:pPr>
              <w:rPr>
                <w:rFonts w:ascii="Calibri" w:hAnsi="Calibri"/>
                <w:sz w:val="28"/>
              </w:rPr>
            </w:pPr>
          </w:p>
        </w:tc>
      </w:tr>
      <w:tr w:rsidR="005760D5" w:rsidRPr="00EA7F60" w:rsidTr="005760D5">
        <w:trPr>
          <w:jc w:val="center"/>
        </w:trPr>
        <w:tc>
          <w:tcPr>
            <w:tcW w:w="2565" w:type="dxa"/>
            <w:vAlign w:val="center"/>
          </w:tcPr>
          <w:p w:rsidR="005760D5" w:rsidRDefault="005760D5" w:rsidP="005760D5">
            <w:pPr>
              <w:rPr>
                <w:rFonts w:ascii="Calibri" w:hAnsi="Calibri"/>
              </w:rPr>
            </w:pPr>
            <w:r>
              <w:rPr>
                <w:rFonts w:ascii="Calibri" w:hAnsi="Calibri"/>
              </w:rPr>
              <w:t xml:space="preserve">Fiscal Year : </w:t>
            </w:r>
            <w:r>
              <w:rPr>
                <w:rFonts w:ascii="Calibri" w:hAnsi="Calibri"/>
                <w:sz w:val="16"/>
                <w:szCs w:val="16"/>
              </w:rPr>
              <w:t>(Mo/</w:t>
            </w:r>
            <w:proofErr w:type="spellStart"/>
            <w:r>
              <w:rPr>
                <w:rFonts w:ascii="Calibri" w:hAnsi="Calibri"/>
                <w:sz w:val="16"/>
                <w:szCs w:val="16"/>
              </w:rPr>
              <w:t>Yr</w:t>
            </w:r>
            <w:proofErr w:type="spellEnd"/>
            <w:r w:rsidRPr="00B160E3">
              <w:rPr>
                <w:rFonts w:ascii="Calibri" w:hAnsi="Calibri"/>
                <w:sz w:val="16"/>
                <w:szCs w:val="16"/>
              </w:rPr>
              <w:t xml:space="preserve"> –</w:t>
            </w:r>
            <w:r>
              <w:rPr>
                <w:rFonts w:ascii="Calibri" w:hAnsi="Calibri"/>
                <w:sz w:val="16"/>
                <w:szCs w:val="16"/>
              </w:rPr>
              <w:t xml:space="preserve"> Mo/</w:t>
            </w:r>
            <w:proofErr w:type="spellStart"/>
            <w:r>
              <w:rPr>
                <w:rFonts w:ascii="Calibri" w:hAnsi="Calibri"/>
                <w:sz w:val="16"/>
                <w:szCs w:val="16"/>
              </w:rPr>
              <w:t>Yr</w:t>
            </w:r>
            <w:proofErr w:type="spellEnd"/>
            <w:r w:rsidRPr="00B160E3">
              <w:rPr>
                <w:rFonts w:ascii="Calibri" w:hAnsi="Calibri"/>
                <w:sz w:val="16"/>
                <w:szCs w:val="16"/>
              </w:rPr>
              <w:t>)</w:t>
            </w:r>
          </w:p>
        </w:tc>
        <w:tc>
          <w:tcPr>
            <w:tcW w:w="7785" w:type="dxa"/>
            <w:gridSpan w:val="2"/>
            <w:tcBorders>
              <w:bottom w:val="single" w:sz="4" w:space="0" w:color="062741"/>
            </w:tcBorders>
            <w:vAlign w:val="center"/>
          </w:tcPr>
          <w:p w:rsidR="005760D5" w:rsidRPr="00EA7F60" w:rsidRDefault="005760D5" w:rsidP="006F1ED3">
            <w:pPr>
              <w:jc w:val="center"/>
              <w:rPr>
                <w:rFonts w:ascii="Calibri" w:hAnsi="Calibri"/>
                <w:sz w:val="28"/>
              </w:rPr>
            </w:pPr>
          </w:p>
        </w:tc>
      </w:tr>
    </w:tbl>
    <w:p w:rsidR="001F1F9E" w:rsidRDefault="001F1F9E" w:rsidP="001F1F9E">
      <w:pPr>
        <w:jc w:val="center"/>
        <w:rPr>
          <w:rFonts w:asciiTheme="minorHAnsi" w:hAnsiTheme="minorHAnsi"/>
          <w:b/>
          <w:bCs/>
          <w:color w:val="C00000"/>
          <w:sz w:val="16"/>
        </w:rPr>
      </w:pPr>
    </w:p>
    <w:tbl>
      <w:tblPr>
        <w:tblStyle w:val="TableGrid"/>
        <w:tblW w:w="10279" w:type="dxa"/>
        <w:jc w:val="center"/>
        <w:tblInd w:w="3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
        <w:gridCol w:w="9819"/>
      </w:tblGrid>
      <w:tr w:rsidR="001F1F9E" w:rsidRPr="001F1F9E" w:rsidTr="001F1F9E">
        <w:trPr>
          <w:jc w:val="center"/>
        </w:trPr>
        <w:tc>
          <w:tcPr>
            <w:tcW w:w="10279" w:type="dxa"/>
            <w:gridSpan w:val="2"/>
            <w:tcBorders>
              <w:top w:val="single" w:sz="4" w:space="0" w:color="062741"/>
              <w:left w:val="single" w:sz="4" w:space="0" w:color="062741"/>
              <w:right w:val="single" w:sz="4" w:space="0" w:color="062741"/>
            </w:tcBorders>
            <w:shd w:val="clear" w:color="auto" w:fill="005B51" w:themeFill="accent2"/>
            <w:vAlign w:val="center"/>
          </w:tcPr>
          <w:p w:rsidR="001F1F9E" w:rsidRPr="001F1F9E" w:rsidRDefault="001F1F9E" w:rsidP="006F1ED3">
            <w:pPr>
              <w:rPr>
                <w:rFonts w:asciiTheme="minorHAnsi" w:hAnsiTheme="minorHAnsi"/>
                <w:b/>
                <w:color w:val="FFFFFF" w:themeColor="background1"/>
              </w:rPr>
            </w:pPr>
            <w:r w:rsidRPr="001F1F9E">
              <w:rPr>
                <w:rFonts w:asciiTheme="minorHAnsi" w:hAnsiTheme="minorHAnsi"/>
                <w:b/>
                <w:color w:val="FFFFFF" w:themeColor="background1"/>
              </w:rPr>
              <w:t>Section A – Check the appropriate box:</w:t>
            </w:r>
          </w:p>
        </w:tc>
      </w:tr>
      <w:tr w:rsidR="001F1F9E" w:rsidRPr="00EA7F60" w:rsidTr="001F1F9E">
        <w:trPr>
          <w:jc w:val="center"/>
        </w:trPr>
        <w:sdt>
          <w:sdtPr>
            <w:rPr>
              <w:rFonts w:asciiTheme="minorHAnsi" w:hAnsiTheme="minorHAnsi"/>
            </w:rPr>
            <w:id w:val="201518573"/>
            <w14:checkbox>
              <w14:checked w14:val="0"/>
              <w14:checkedState w14:val="2612" w14:font="MS Gothic"/>
              <w14:uncheckedState w14:val="2610" w14:font="MS Gothic"/>
            </w14:checkbox>
          </w:sdtPr>
          <w:sdtEndPr/>
          <w:sdtContent>
            <w:tc>
              <w:tcPr>
                <w:tcW w:w="460" w:type="dxa"/>
                <w:shd w:val="clear" w:color="auto" w:fill="auto"/>
              </w:tcPr>
              <w:p w:rsidR="001F1F9E" w:rsidRPr="00EA7F60" w:rsidRDefault="001F1F9E" w:rsidP="006F1ED3">
                <w:pPr>
                  <w:jc w:val="center"/>
                  <w:rPr>
                    <w:rFonts w:asciiTheme="minorHAnsi" w:hAnsiTheme="minorHAnsi"/>
                  </w:rPr>
                </w:pPr>
                <w:r>
                  <w:rPr>
                    <w:rFonts w:ascii="MS Gothic" w:eastAsia="MS Gothic" w:hAnsi="MS Gothic" w:hint="eastAsia"/>
                  </w:rPr>
                  <w:t>☐</w:t>
                </w:r>
              </w:p>
            </w:tc>
          </w:sdtContent>
        </w:sdt>
        <w:tc>
          <w:tcPr>
            <w:tcW w:w="9819" w:type="dxa"/>
            <w:shd w:val="clear" w:color="auto" w:fill="auto"/>
            <w:vAlign w:val="center"/>
          </w:tcPr>
          <w:p w:rsidR="001F1F9E" w:rsidRPr="00EA7F60" w:rsidRDefault="001F1F9E" w:rsidP="006F1ED3">
            <w:pPr>
              <w:rPr>
                <w:rFonts w:asciiTheme="minorHAnsi" w:hAnsiTheme="minorHAnsi"/>
              </w:rPr>
            </w:pPr>
            <w:r>
              <w:rPr>
                <w:rFonts w:asciiTheme="minorHAnsi" w:hAnsiTheme="minorHAnsi"/>
              </w:rPr>
              <w:t xml:space="preserve">We </w:t>
            </w:r>
            <w:r w:rsidRPr="00B160E3">
              <w:rPr>
                <w:rFonts w:asciiTheme="minorHAnsi" w:hAnsiTheme="minorHAnsi"/>
                <w:u w:val="single"/>
              </w:rPr>
              <w:t xml:space="preserve">did </w:t>
            </w:r>
            <w:r w:rsidRPr="00B160E3">
              <w:rPr>
                <w:rFonts w:asciiTheme="minorHAnsi" w:hAnsiTheme="minorHAnsi"/>
                <w:b/>
                <w:u w:val="single"/>
              </w:rPr>
              <w:t>NOT</w:t>
            </w:r>
            <w:r w:rsidRPr="00B160E3">
              <w:rPr>
                <w:rFonts w:asciiTheme="minorHAnsi" w:hAnsiTheme="minorHAnsi"/>
                <w:u w:val="single"/>
              </w:rPr>
              <w:t xml:space="preserve"> exceed</w:t>
            </w:r>
            <w:r>
              <w:rPr>
                <w:rFonts w:asciiTheme="minorHAnsi" w:hAnsiTheme="minorHAnsi"/>
              </w:rPr>
              <w:t xml:space="preserve"> the federal expenditure threshold of $750,000 for the fiscal year referenced above. A Single Audit is not required for this fiscal year.  </w:t>
            </w:r>
            <w:r w:rsidRPr="00B160E3">
              <w:rPr>
                <w:rFonts w:asciiTheme="minorHAnsi" w:hAnsiTheme="minorHAnsi"/>
                <w:b/>
              </w:rPr>
              <w:t>If checked, skip Section B.</w:t>
            </w:r>
          </w:p>
        </w:tc>
      </w:tr>
      <w:tr w:rsidR="001F1F9E" w:rsidRPr="00EA7F60" w:rsidTr="001F1F9E">
        <w:trPr>
          <w:jc w:val="center"/>
        </w:trPr>
        <w:sdt>
          <w:sdtPr>
            <w:rPr>
              <w:rFonts w:asciiTheme="minorHAnsi" w:hAnsiTheme="minorHAnsi"/>
            </w:rPr>
            <w:id w:val="1222408700"/>
            <w14:checkbox>
              <w14:checked w14:val="0"/>
              <w14:checkedState w14:val="2612" w14:font="MS Gothic"/>
              <w14:uncheckedState w14:val="2610" w14:font="MS Gothic"/>
            </w14:checkbox>
          </w:sdtPr>
          <w:sdtEndPr/>
          <w:sdtContent>
            <w:tc>
              <w:tcPr>
                <w:tcW w:w="460" w:type="dxa"/>
                <w:shd w:val="clear" w:color="auto" w:fill="auto"/>
              </w:tcPr>
              <w:p w:rsidR="001F1F9E" w:rsidRPr="00EA7F60" w:rsidRDefault="001F1F9E" w:rsidP="006F1ED3">
                <w:pPr>
                  <w:jc w:val="center"/>
                  <w:rPr>
                    <w:rFonts w:asciiTheme="minorHAnsi" w:hAnsiTheme="minorHAnsi"/>
                  </w:rPr>
                </w:pPr>
                <w:r>
                  <w:rPr>
                    <w:rFonts w:ascii="MS Gothic" w:eastAsia="MS Gothic" w:hAnsi="MS Gothic" w:hint="eastAsia"/>
                  </w:rPr>
                  <w:t>☐</w:t>
                </w:r>
              </w:p>
            </w:tc>
          </w:sdtContent>
        </w:sdt>
        <w:tc>
          <w:tcPr>
            <w:tcW w:w="9819" w:type="dxa"/>
            <w:shd w:val="clear" w:color="auto" w:fill="auto"/>
            <w:vAlign w:val="center"/>
          </w:tcPr>
          <w:p w:rsidR="001F1F9E" w:rsidRPr="00EA7F60" w:rsidRDefault="001F1F9E" w:rsidP="006F1ED3">
            <w:pPr>
              <w:rPr>
                <w:rFonts w:asciiTheme="minorHAnsi" w:hAnsiTheme="minorHAnsi"/>
              </w:rPr>
            </w:pPr>
            <w:r>
              <w:rPr>
                <w:rFonts w:asciiTheme="minorHAnsi" w:hAnsiTheme="minorHAnsi"/>
              </w:rPr>
              <w:t xml:space="preserve">We </w:t>
            </w:r>
            <w:r w:rsidRPr="00A00AFC">
              <w:rPr>
                <w:rFonts w:asciiTheme="minorHAnsi" w:hAnsiTheme="minorHAnsi"/>
                <w:b/>
                <w:u w:val="single"/>
              </w:rPr>
              <w:t>DID</w:t>
            </w:r>
            <w:r w:rsidRPr="00A00AFC">
              <w:rPr>
                <w:rFonts w:asciiTheme="minorHAnsi" w:hAnsiTheme="minorHAnsi"/>
                <w:u w:val="single"/>
              </w:rPr>
              <w:t xml:space="preserve"> meet or exceed</w:t>
            </w:r>
            <w:r>
              <w:rPr>
                <w:rFonts w:asciiTheme="minorHAnsi" w:hAnsiTheme="minorHAnsi"/>
              </w:rPr>
              <w:t xml:space="preserve"> the federal expenditure threshold of $750,000 for the fiscal year referenced above. </w:t>
            </w:r>
            <w:r w:rsidRPr="00A00AFC">
              <w:rPr>
                <w:rFonts w:asciiTheme="minorHAnsi" w:hAnsiTheme="minorHAnsi"/>
                <w:b/>
              </w:rPr>
              <w:t>If checked, complete Section B.</w:t>
            </w:r>
            <w:r>
              <w:rPr>
                <w:rFonts w:asciiTheme="minorHAnsi" w:hAnsiTheme="minorHAnsi"/>
              </w:rPr>
              <w:t xml:space="preserve"> </w:t>
            </w:r>
          </w:p>
        </w:tc>
      </w:tr>
      <w:tr w:rsidR="001F1F9E" w:rsidRPr="00EA7F60" w:rsidTr="001F1F9E">
        <w:trPr>
          <w:jc w:val="center"/>
        </w:trPr>
        <w:sdt>
          <w:sdtPr>
            <w:rPr>
              <w:rFonts w:asciiTheme="minorHAnsi" w:hAnsiTheme="minorHAnsi"/>
            </w:rPr>
            <w:id w:val="158049078"/>
            <w14:checkbox>
              <w14:checked w14:val="0"/>
              <w14:checkedState w14:val="2612" w14:font="MS Gothic"/>
              <w14:uncheckedState w14:val="2610" w14:font="MS Gothic"/>
            </w14:checkbox>
          </w:sdtPr>
          <w:sdtEndPr/>
          <w:sdtContent>
            <w:tc>
              <w:tcPr>
                <w:tcW w:w="460" w:type="dxa"/>
                <w:shd w:val="clear" w:color="auto" w:fill="auto"/>
              </w:tcPr>
              <w:p w:rsidR="001F1F9E" w:rsidRPr="00EA7F60" w:rsidRDefault="001F1F9E" w:rsidP="006F1ED3">
                <w:pPr>
                  <w:jc w:val="center"/>
                  <w:rPr>
                    <w:rFonts w:asciiTheme="minorHAnsi" w:hAnsiTheme="minorHAnsi"/>
                  </w:rPr>
                </w:pPr>
                <w:r>
                  <w:rPr>
                    <w:rFonts w:ascii="MS Gothic" w:eastAsia="MS Gothic" w:hAnsi="MS Gothic" w:hint="eastAsia"/>
                  </w:rPr>
                  <w:t>☐</w:t>
                </w:r>
              </w:p>
            </w:tc>
          </w:sdtContent>
        </w:sdt>
        <w:tc>
          <w:tcPr>
            <w:tcW w:w="9819" w:type="dxa"/>
            <w:shd w:val="clear" w:color="auto" w:fill="auto"/>
            <w:vAlign w:val="center"/>
          </w:tcPr>
          <w:p w:rsidR="001F1F9E" w:rsidRPr="00EA7F60" w:rsidRDefault="001F1F9E" w:rsidP="006F1ED3">
            <w:pPr>
              <w:rPr>
                <w:rFonts w:asciiTheme="minorHAnsi" w:hAnsiTheme="minorHAnsi"/>
              </w:rPr>
            </w:pPr>
            <w:r>
              <w:rPr>
                <w:rFonts w:asciiTheme="minorHAnsi" w:hAnsiTheme="minorHAnsi"/>
              </w:rPr>
              <w:t xml:space="preserve">We are exempt from the Single Audit Requirement – explain below.  </w:t>
            </w:r>
            <w:r w:rsidRPr="00A00AFC">
              <w:rPr>
                <w:rFonts w:asciiTheme="minorHAnsi" w:hAnsiTheme="minorHAnsi"/>
                <w:b/>
              </w:rPr>
              <w:t>If checked, skip Section B.</w:t>
            </w:r>
          </w:p>
        </w:tc>
      </w:tr>
      <w:tr w:rsidR="001F1F9E" w:rsidRPr="001F1F9E" w:rsidTr="001F1F9E">
        <w:trPr>
          <w:trHeight w:val="243"/>
          <w:jc w:val="center"/>
        </w:trPr>
        <w:tc>
          <w:tcPr>
            <w:tcW w:w="460" w:type="dxa"/>
            <w:shd w:val="clear" w:color="auto" w:fill="auto"/>
            <w:vAlign w:val="center"/>
          </w:tcPr>
          <w:p w:rsidR="001F1F9E" w:rsidRPr="00A00AFC" w:rsidRDefault="001F1F9E" w:rsidP="006F1ED3">
            <w:pPr>
              <w:rPr>
                <w:rFonts w:asciiTheme="minorHAnsi" w:hAnsiTheme="minorHAnsi"/>
                <w:sz w:val="20"/>
                <w:szCs w:val="20"/>
              </w:rPr>
            </w:pPr>
          </w:p>
        </w:tc>
        <w:tc>
          <w:tcPr>
            <w:tcW w:w="9819" w:type="dxa"/>
            <w:tcBorders>
              <w:bottom w:val="single" w:sz="4" w:space="0" w:color="062741"/>
            </w:tcBorders>
            <w:shd w:val="clear" w:color="auto" w:fill="auto"/>
            <w:vAlign w:val="center"/>
          </w:tcPr>
          <w:p w:rsidR="001F1F9E" w:rsidRPr="001F1F9E" w:rsidRDefault="001F1F9E" w:rsidP="006F1ED3">
            <w:pPr>
              <w:rPr>
                <w:rFonts w:asciiTheme="minorHAnsi" w:hAnsiTheme="minorHAnsi"/>
                <w:sz w:val="28"/>
              </w:rPr>
            </w:pPr>
          </w:p>
        </w:tc>
      </w:tr>
      <w:tr w:rsidR="001F1F9E" w:rsidRPr="001F1F9E" w:rsidTr="001F1F9E">
        <w:trPr>
          <w:jc w:val="center"/>
        </w:trPr>
        <w:tc>
          <w:tcPr>
            <w:tcW w:w="460" w:type="dxa"/>
            <w:shd w:val="clear" w:color="auto" w:fill="auto"/>
            <w:vAlign w:val="center"/>
          </w:tcPr>
          <w:p w:rsidR="001F1F9E" w:rsidRPr="00A00AFC" w:rsidRDefault="001F1F9E" w:rsidP="006F1ED3">
            <w:pPr>
              <w:rPr>
                <w:rFonts w:asciiTheme="minorHAnsi" w:hAnsiTheme="minorHAnsi"/>
                <w:sz w:val="20"/>
                <w:szCs w:val="20"/>
              </w:rPr>
            </w:pPr>
          </w:p>
        </w:tc>
        <w:tc>
          <w:tcPr>
            <w:tcW w:w="9819" w:type="dxa"/>
            <w:tcBorders>
              <w:top w:val="single" w:sz="4" w:space="0" w:color="062741"/>
              <w:bottom w:val="single" w:sz="4" w:space="0" w:color="062741"/>
            </w:tcBorders>
            <w:shd w:val="clear" w:color="auto" w:fill="auto"/>
            <w:vAlign w:val="center"/>
          </w:tcPr>
          <w:p w:rsidR="001F1F9E" w:rsidRPr="001F1F9E" w:rsidRDefault="001F1F9E" w:rsidP="006F1ED3">
            <w:pPr>
              <w:rPr>
                <w:rFonts w:asciiTheme="minorHAnsi" w:hAnsiTheme="minorHAnsi"/>
                <w:sz w:val="28"/>
              </w:rPr>
            </w:pPr>
          </w:p>
        </w:tc>
      </w:tr>
      <w:tr w:rsidR="001F1F9E" w:rsidRPr="001F1F9E" w:rsidTr="001F1F9E">
        <w:trPr>
          <w:trHeight w:val="170"/>
          <w:jc w:val="center"/>
        </w:trPr>
        <w:tc>
          <w:tcPr>
            <w:tcW w:w="460" w:type="dxa"/>
            <w:shd w:val="clear" w:color="auto" w:fill="auto"/>
            <w:vAlign w:val="center"/>
          </w:tcPr>
          <w:p w:rsidR="001F1F9E" w:rsidRPr="00390F4D" w:rsidRDefault="001F1F9E" w:rsidP="006F1ED3">
            <w:pPr>
              <w:rPr>
                <w:rFonts w:asciiTheme="minorHAnsi" w:hAnsiTheme="minorHAnsi"/>
                <w:sz w:val="28"/>
                <w:szCs w:val="28"/>
              </w:rPr>
            </w:pPr>
          </w:p>
        </w:tc>
        <w:tc>
          <w:tcPr>
            <w:tcW w:w="9819" w:type="dxa"/>
            <w:tcBorders>
              <w:top w:val="single" w:sz="4" w:space="0" w:color="062741"/>
              <w:bottom w:val="single" w:sz="4" w:space="0" w:color="062741"/>
            </w:tcBorders>
            <w:shd w:val="clear" w:color="auto" w:fill="auto"/>
            <w:vAlign w:val="center"/>
          </w:tcPr>
          <w:p w:rsidR="001F1F9E" w:rsidRPr="001F1F9E" w:rsidRDefault="001F1F9E" w:rsidP="006F1ED3">
            <w:pPr>
              <w:rPr>
                <w:rFonts w:asciiTheme="minorHAnsi" w:hAnsiTheme="minorHAnsi"/>
                <w:szCs w:val="28"/>
              </w:rPr>
            </w:pPr>
          </w:p>
        </w:tc>
      </w:tr>
    </w:tbl>
    <w:p w:rsidR="001F1F9E" w:rsidRDefault="001F1F9E" w:rsidP="001F1F9E">
      <w:pPr>
        <w:jc w:val="center"/>
        <w:rPr>
          <w:rFonts w:asciiTheme="minorHAnsi" w:hAnsiTheme="minorHAnsi"/>
          <w:b/>
          <w:bCs/>
          <w:color w:val="C00000"/>
          <w:sz w:val="16"/>
        </w:rPr>
      </w:pPr>
    </w:p>
    <w:tbl>
      <w:tblPr>
        <w:tblStyle w:val="TableGrid"/>
        <w:tblW w:w="10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6"/>
        <w:gridCol w:w="4349"/>
        <w:gridCol w:w="2275"/>
        <w:gridCol w:w="1145"/>
        <w:gridCol w:w="2145"/>
      </w:tblGrid>
      <w:tr w:rsidR="001F1F9E" w:rsidRPr="001F1F9E" w:rsidTr="001F1F9E">
        <w:trPr>
          <w:jc w:val="center"/>
        </w:trPr>
        <w:tc>
          <w:tcPr>
            <w:tcW w:w="10360" w:type="dxa"/>
            <w:gridSpan w:val="5"/>
            <w:tcBorders>
              <w:top w:val="single" w:sz="4" w:space="0" w:color="062741"/>
              <w:left w:val="single" w:sz="4" w:space="0" w:color="062741"/>
              <w:right w:val="single" w:sz="4" w:space="0" w:color="062741"/>
            </w:tcBorders>
            <w:shd w:val="clear" w:color="auto" w:fill="005B51" w:themeFill="accent2"/>
            <w:vAlign w:val="center"/>
          </w:tcPr>
          <w:p w:rsidR="001F1F9E" w:rsidRPr="001F1F9E" w:rsidRDefault="001F1F9E" w:rsidP="006F1ED3">
            <w:pPr>
              <w:rPr>
                <w:rFonts w:asciiTheme="minorHAnsi" w:hAnsiTheme="minorHAnsi"/>
                <w:b/>
                <w:sz w:val="28"/>
              </w:rPr>
            </w:pPr>
            <w:r w:rsidRPr="001F1F9E">
              <w:rPr>
                <w:rFonts w:asciiTheme="minorHAnsi" w:hAnsiTheme="minorHAnsi"/>
                <w:b/>
                <w:color w:val="FFFFFF" w:themeColor="background1"/>
              </w:rPr>
              <w:t>Section B – Complete if a Single Audit is required.  Check the appropriate box:</w:t>
            </w:r>
          </w:p>
        </w:tc>
      </w:tr>
      <w:tr w:rsidR="001F1F9E" w:rsidRPr="006D145C" w:rsidTr="001F1F9E">
        <w:trPr>
          <w:trHeight w:val="107"/>
          <w:jc w:val="center"/>
        </w:trPr>
        <w:tc>
          <w:tcPr>
            <w:tcW w:w="446" w:type="dxa"/>
            <w:shd w:val="clear" w:color="auto" w:fill="auto"/>
            <w:vAlign w:val="center"/>
          </w:tcPr>
          <w:p w:rsidR="001F1F9E" w:rsidRPr="006D145C" w:rsidRDefault="001F1F9E" w:rsidP="006F1ED3">
            <w:pPr>
              <w:rPr>
                <w:rFonts w:asciiTheme="minorHAnsi" w:hAnsiTheme="minorHAnsi"/>
                <w:sz w:val="12"/>
              </w:rPr>
            </w:pPr>
          </w:p>
        </w:tc>
        <w:tc>
          <w:tcPr>
            <w:tcW w:w="9914" w:type="dxa"/>
            <w:gridSpan w:val="4"/>
            <w:shd w:val="clear" w:color="auto" w:fill="auto"/>
            <w:vAlign w:val="center"/>
          </w:tcPr>
          <w:p w:rsidR="001F1F9E" w:rsidRPr="006D145C" w:rsidRDefault="001F1F9E" w:rsidP="006F1ED3">
            <w:pPr>
              <w:rPr>
                <w:rFonts w:asciiTheme="minorHAnsi" w:hAnsiTheme="minorHAnsi"/>
                <w:sz w:val="12"/>
              </w:rPr>
            </w:pPr>
          </w:p>
        </w:tc>
      </w:tr>
      <w:tr w:rsidR="001F1F9E" w:rsidRPr="00EA7F60" w:rsidTr="001F1F9E">
        <w:trPr>
          <w:jc w:val="center"/>
        </w:trPr>
        <w:sdt>
          <w:sdtPr>
            <w:rPr>
              <w:rFonts w:asciiTheme="minorHAnsi" w:hAnsiTheme="minorHAnsi"/>
            </w:rPr>
            <w:id w:val="1660118368"/>
            <w14:checkbox>
              <w14:checked w14:val="0"/>
              <w14:checkedState w14:val="2612" w14:font="MS Gothic"/>
              <w14:uncheckedState w14:val="2610" w14:font="MS Gothic"/>
            </w14:checkbox>
          </w:sdtPr>
          <w:sdtEndPr/>
          <w:sdtContent>
            <w:tc>
              <w:tcPr>
                <w:tcW w:w="446" w:type="dxa"/>
                <w:shd w:val="clear" w:color="auto" w:fill="auto"/>
                <w:vAlign w:val="center"/>
              </w:tcPr>
              <w:p w:rsidR="001F1F9E" w:rsidRPr="00EA7F60" w:rsidRDefault="001F1F9E" w:rsidP="006F1ED3">
                <w:pPr>
                  <w:jc w:val="right"/>
                  <w:rPr>
                    <w:rFonts w:asciiTheme="minorHAnsi" w:hAnsiTheme="minorHAnsi"/>
                  </w:rPr>
                </w:pPr>
                <w:r w:rsidRPr="00EA7F60">
                  <w:rPr>
                    <w:rFonts w:ascii="MS Gothic" w:eastAsia="MS Gothic" w:hAnsi="MS Gothic" w:hint="eastAsia"/>
                  </w:rPr>
                  <w:t>☐</w:t>
                </w:r>
              </w:p>
            </w:tc>
          </w:sdtContent>
        </w:sdt>
        <w:tc>
          <w:tcPr>
            <w:tcW w:w="9914" w:type="dxa"/>
            <w:gridSpan w:val="4"/>
            <w:shd w:val="clear" w:color="auto" w:fill="auto"/>
            <w:vAlign w:val="center"/>
          </w:tcPr>
          <w:p w:rsidR="001F1F9E" w:rsidRPr="00EA7F60" w:rsidRDefault="001F1F9E" w:rsidP="006F1ED3">
            <w:pPr>
              <w:rPr>
                <w:rFonts w:asciiTheme="minorHAnsi" w:hAnsiTheme="minorHAnsi"/>
              </w:rPr>
            </w:pPr>
            <w:r>
              <w:rPr>
                <w:rFonts w:asciiTheme="minorHAnsi" w:hAnsiTheme="minorHAnsi"/>
              </w:rPr>
              <w:t xml:space="preserve">We </w:t>
            </w:r>
            <w:r w:rsidRPr="00EA7F60">
              <w:rPr>
                <w:rFonts w:asciiTheme="minorHAnsi" w:hAnsiTheme="minorHAnsi"/>
              </w:rPr>
              <w:t xml:space="preserve">completed our </w:t>
            </w:r>
            <w:r>
              <w:rPr>
                <w:rFonts w:asciiTheme="minorHAnsi" w:hAnsiTheme="minorHAnsi"/>
              </w:rPr>
              <w:t>Single Au</w:t>
            </w:r>
            <w:r w:rsidRPr="00EA7F60">
              <w:rPr>
                <w:rFonts w:asciiTheme="minorHAnsi" w:hAnsiTheme="minorHAnsi"/>
              </w:rPr>
              <w:t xml:space="preserve">dit for </w:t>
            </w:r>
            <w:r>
              <w:rPr>
                <w:rFonts w:asciiTheme="minorHAnsi" w:hAnsiTheme="minorHAnsi"/>
              </w:rPr>
              <w:t>the above fiscal y</w:t>
            </w:r>
            <w:r w:rsidRPr="00EA7F60">
              <w:rPr>
                <w:rFonts w:asciiTheme="minorHAnsi" w:hAnsiTheme="minorHAnsi"/>
              </w:rPr>
              <w:t xml:space="preserve">ear </w:t>
            </w:r>
            <w:r>
              <w:rPr>
                <w:rFonts w:asciiTheme="minorHAnsi" w:hAnsiTheme="minorHAnsi"/>
              </w:rPr>
              <w:t>and our report is attached.</w:t>
            </w:r>
            <w:r w:rsidRPr="00EA7F60">
              <w:rPr>
                <w:rFonts w:asciiTheme="minorHAnsi" w:hAnsiTheme="minorHAnsi"/>
              </w:rPr>
              <w:t xml:space="preserve"> </w:t>
            </w:r>
          </w:p>
        </w:tc>
      </w:tr>
      <w:tr w:rsidR="001F1F9E" w:rsidRPr="00EA7F60" w:rsidTr="001F1F9E">
        <w:trPr>
          <w:jc w:val="center"/>
        </w:trPr>
        <w:sdt>
          <w:sdtPr>
            <w:rPr>
              <w:rFonts w:asciiTheme="minorHAnsi" w:hAnsiTheme="minorHAnsi"/>
            </w:rPr>
            <w:id w:val="437877298"/>
            <w14:checkbox>
              <w14:checked w14:val="0"/>
              <w14:checkedState w14:val="2612" w14:font="MS Gothic"/>
              <w14:uncheckedState w14:val="2610" w14:font="MS Gothic"/>
            </w14:checkbox>
          </w:sdtPr>
          <w:sdtEndPr/>
          <w:sdtContent>
            <w:tc>
              <w:tcPr>
                <w:tcW w:w="446" w:type="dxa"/>
                <w:shd w:val="clear" w:color="auto" w:fill="auto"/>
                <w:vAlign w:val="center"/>
              </w:tcPr>
              <w:p w:rsidR="001F1F9E" w:rsidRPr="00EA7F60" w:rsidRDefault="001F1F9E" w:rsidP="006F1ED3">
                <w:pPr>
                  <w:jc w:val="right"/>
                  <w:rPr>
                    <w:rFonts w:asciiTheme="minorHAnsi" w:hAnsiTheme="minorHAnsi"/>
                  </w:rPr>
                </w:pPr>
                <w:r>
                  <w:rPr>
                    <w:rFonts w:ascii="MS Gothic" w:eastAsia="MS Gothic" w:hAnsi="MS Gothic" w:hint="eastAsia"/>
                  </w:rPr>
                  <w:t>☐</w:t>
                </w:r>
              </w:p>
            </w:tc>
          </w:sdtContent>
        </w:sdt>
        <w:tc>
          <w:tcPr>
            <w:tcW w:w="7769" w:type="dxa"/>
            <w:gridSpan w:val="3"/>
            <w:shd w:val="clear" w:color="auto" w:fill="auto"/>
            <w:vAlign w:val="center"/>
          </w:tcPr>
          <w:p w:rsidR="001F1F9E" w:rsidRPr="00EA7F60" w:rsidRDefault="001F1F9E" w:rsidP="006F1ED3">
            <w:pPr>
              <w:rPr>
                <w:rFonts w:asciiTheme="minorHAnsi" w:hAnsiTheme="minorHAnsi"/>
              </w:rPr>
            </w:pPr>
            <w:r>
              <w:rPr>
                <w:rFonts w:asciiTheme="minorHAnsi" w:hAnsiTheme="minorHAnsi"/>
              </w:rPr>
              <w:t>Our Single Audit for our fiscal year referenced above will be completed on:</w:t>
            </w:r>
          </w:p>
        </w:tc>
        <w:tc>
          <w:tcPr>
            <w:tcW w:w="2145" w:type="dxa"/>
            <w:tcBorders>
              <w:bottom w:val="single" w:sz="4" w:space="0" w:color="062741"/>
            </w:tcBorders>
            <w:shd w:val="clear" w:color="auto" w:fill="auto"/>
            <w:vAlign w:val="center"/>
          </w:tcPr>
          <w:p w:rsidR="001F1F9E" w:rsidRPr="00EA7F60" w:rsidRDefault="001F1F9E" w:rsidP="006F1ED3">
            <w:pPr>
              <w:rPr>
                <w:rFonts w:asciiTheme="minorHAnsi" w:hAnsiTheme="minorHAnsi"/>
              </w:rPr>
            </w:pPr>
          </w:p>
        </w:tc>
      </w:tr>
      <w:tr w:rsidR="001F1F9E" w:rsidRPr="00EA7F60" w:rsidTr="005760D5">
        <w:trPr>
          <w:jc w:val="center"/>
        </w:trPr>
        <w:tc>
          <w:tcPr>
            <w:tcW w:w="446" w:type="dxa"/>
            <w:shd w:val="clear" w:color="auto" w:fill="auto"/>
            <w:vAlign w:val="center"/>
          </w:tcPr>
          <w:p w:rsidR="001F1F9E" w:rsidRPr="00EA7F60" w:rsidRDefault="001F1F9E" w:rsidP="006F1ED3">
            <w:pPr>
              <w:jc w:val="right"/>
              <w:rPr>
                <w:rFonts w:asciiTheme="minorHAnsi" w:hAnsiTheme="minorHAnsi"/>
              </w:rPr>
            </w:pPr>
          </w:p>
        </w:tc>
        <w:tc>
          <w:tcPr>
            <w:tcW w:w="4349" w:type="dxa"/>
            <w:shd w:val="clear" w:color="auto" w:fill="auto"/>
            <w:vAlign w:val="center"/>
          </w:tcPr>
          <w:p w:rsidR="001F1F9E" w:rsidRPr="00EA7F60" w:rsidRDefault="001F1F9E" w:rsidP="006F1ED3">
            <w:pPr>
              <w:rPr>
                <w:rFonts w:asciiTheme="minorHAnsi" w:hAnsiTheme="minorHAnsi"/>
              </w:rPr>
            </w:pPr>
            <w:r>
              <w:rPr>
                <w:rFonts w:asciiTheme="minorHAnsi" w:hAnsiTheme="minorHAnsi"/>
              </w:rPr>
              <w:t>and will be submitt</w:t>
            </w:r>
            <w:bookmarkStart w:id="0" w:name="_GoBack"/>
            <w:bookmarkEnd w:id="0"/>
            <w:r>
              <w:rPr>
                <w:rFonts w:asciiTheme="minorHAnsi" w:hAnsiTheme="minorHAnsi"/>
              </w:rPr>
              <w:t>ed to HSEM by:</w:t>
            </w:r>
          </w:p>
        </w:tc>
        <w:tc>
          <w:tcPr>
            <w:tcW w:w="2275" w:type="dxa"/>
            <w:tcBorders>
              <w:bottom w:val="single" w:sz="4" w:space="0" w:color="062741"/>
            </w:tcBorders>
            <w:shd w:val="clear" w:color="auto" w:fill="auto"/>
            <w:vAlign w:val="center"/>
          </w:tcPr>
          <w:p w:rsidR="001F1F9E" w:rsidRPr="00EA7F60" w:rsidRDefault="001F1F9E" w:rsidP="006F1ED3">
            <w:pPr>
              <w:rPr>
                <w:rFonts w:asciiTheme="minorHAnsi" w:hAnsiTheme="minorHAnsi"/>
              </w:rPr>
            </w:pPr>
          </w:p>
        </w:tc>
        <w:tc>
          <w:tcPr>
            <w:tcW w:w="3290" w:type="dxa"/>
            <w:gridSpan w:val="2"/>
            <w:shd w:val="clear" w:color="auto" w:fill="auto"/>
            <w:vAlign w:val="center"/>
          </w:tcPr>
          <w:p w:rsidR="001F1F9E" w:rsidRPr="00EA7F60" w:rsidRDefault="001F1F9E" w:rsidP="006F1ED3">
            <w:pPr>
              <w:rPr>
                <w:rFonts w:asciiTheme="minorHAnsi" w:hAnsiTheme="minorHAnsi"/>
              </w:rPr>
            </w:pPr>
          </w:p>
        </w:tc>
      </w:tr>
    </w:tbl>
    <w:p w:rsidR="001F1F9E" w:rsidRDefault="001F1F9E" w:rsidP="001F1F9E">
      <w:pPr>
        <w:jc w:val="center"/>
        <w:rPr>
          <w:rFonts w:asciiTheme="minorHAnsi" w:hAnsiTheme="minorHAnsi"/>
          <w:b/>
          <w:bCs/>
          <w:color w:val="C00000"/>
          <w:sz w:val="16"/>
        </w:rPr>
      </w:pPr>
    </w:p>
    <w:p w:rsidR="001F1F9E" w:rsidRPr="001F1F9E" w:rsidRDefault="001F1F9E" w:rsidP="001F1F9E">
      <w:pPr>
        <w:jc w:val="center"/>
        <w:rPr>
          <w:rFonts w:asciiTheme="minorHAnsi" w:hAnsiTheme="minorHAnsi"/>
          <w:b/>
          <w:bCs/>
          <w:color w:val="C00000"/>
          <w:sz w:val="16"/>
        </w:rPr>
      </w:pPr>
    </w:p>
    <w:tbl>
      <w:tblPr>
        <w:tblStyle w:val="TableGrid"/>
        <w:tblW w:w="10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17"/>
        <w:gridCol w:w="534"/>
        <w:gridCol w:w="2574"/>
        <w:gridCol w:w="651"/>
        <w:gridCol w:w="249"/>
        <w:gridCol w:w="802"/>
        <w:gridCol w:w="29"/>
        <w:gridCol w:w="622"/>
        <w:gridCol w:w="1151"/>
        <w:gridCol w:w="1379"/>
        <w:gridCol w:w="970"/>
        <w:gridCol w:w="20"/>
      </w:tblGrid>
      <w:tr w:rsidR="0041005C" w:rsidTr="005760D5">
        <w:tc>
          <w:tcPr>
            <w:tcW w:w="10298" w:type="dxa"/>
            <w:gridSpan w:val="12"/>
          </w:tcPr>
          <w:p w:rsidR="0041005C" w:rsidRPr="00264919" w:rsidRDefault="0041005C" w:rsidP="00C65331">
            <w:pPr>
              <w:jc w:val="both"/>
              <w:rPr>
                <w:rFonts w:asciiTheme="minorHAnsi" w:hAnsiTheme="minorHAnsi"/>
                <w:i/>
                <w:color w:val="C00000"/>
              </w:rPr>
            </w:pPr>
            <w:r w:rsidRPr="00264919">
              <w:rPr>
                <w:rFonts w:asciiTheme="minorHAnsi" w:hAnsiTheme="minorHAnsi"/>
                <w:i/>
              </w:rPr>
              <w:t xml:space="preserve">I certify </w:t>
            </w:r>
            <w:r w:rsidR="00264919" w:rsidRPr="00264919">
              <w:rPr>
                <w:rFonts w:asciiTheme="minorHAnsi" w:hAnsiTheme="minorHAnsi"/>
                <w:i/>
              </w:rPr>
              <w:t xml:space="preserve">that I am an individual authorized to complete this form. I further certify that the above information is accurate and, if required, the audit report will be submitted </w:t>
            </w:r>
            <w:r w:rsidR="00264919" w:rsidRPr="00C65331">
              <w:rPr>
                <w:rFonts w:asciiTheme="minorHAnsi" w:hAnsiTheme="minorHAnsi"/>
                <w:b/>
                <w:i/>
                <w:u w:val="single"/>
              </w:rPr>
              <w:t>no later than nine (9) months</w:t>
            </w:r>
            <w:r w:rsidR="00264919" w:rsidRPr="00264919">
              <w:rPr>
                <w:rFonts w:asciiTheme="minorHAnsi" w:hAnsiTheme="minorHAnsi"/>
                <w:i/>
              </w:rPr>
              <w:t xml:space="preserve"> after the fiscal year ending noted above.</w:t>
            </w:r>
            <w:r w:rsidR="00264919" w:rsidRPr="00C65331">
              <w:rPr>
                <w:rFonts w:asciiTheme="minorHAnsi" w:hAnsiTheme="minorHAnsi"/>
                <w:i/>
                <w:color w:val="000000" w:themeColor="text1"/>
              </w:rPr>
              <w:t xml:space="preserve"> </w:t>
            </w:r>
          </w:p>
        </w:tc>
      </w:tr>
      <w:tr w:rsidR="00390F4D" w:rsidTr="005760D5">
        <w:tc>
          <w:tcPr>
            <w:tcW w:w="10298" w:type="dxa"/>
            <w:gridSpan w:val="12"/>
          </w:tcPr>
          <w:p w:rsidR="00390F4D" w:rsidRPr="00264919" w:rsidRDefault="00390F4D" w:rsidP="00C65331">
            <w:pPr>
              <w:jc w:val="both"/>
              <w:rPr>
                <w:rFonts w:asciiTheme="minorHAnsi" w:hAnsiTheme="minorHAnsi"/>
                <w:i/>
              </w:rPr>
            </w:pPr>
          </w:p>
        </w:tc>
      </w:tr>
      <w:tr w:rsidR="00BC409E" w:rsidTr="005760D5">
        <w:tc>
          <w:tcPr>
            <w:tcW w:w="1317" w:type="dxa"/>
            <w:vAlign w:val="bottom"/>
          </w:tcPr>
          <w:p w:rsidR="00BC409E" w:rsidRPr="00BC409E" w:rsidRDefault="00BC409E" w:rsidP="006D145C">
            <w:pPr>
              <w:rPr>
                <w:rFonts w:asciiTheme="minorHAnsi" w:hAnsiTheme="minorHAnsi"/>
                <w:b/>
              </w:rPr>
            </w:pPr>
            <w:r w:rsidRPr="00BC409E">
              <w:rPr>
                <w:rFonts w:asciiTheme="minorHAnsi" w:hAnsiTheme="minorHAnsi"/>
                <w:b/>
              </w:rPr>
              <w:t>Name:</w:t>
            </w:r>
          </w:p>
        </w:tc>
        <w:tc>
          <w:tcPr>
            <w:tcW w:w="4008" w:type="dxa"/>
            <w:gridSpan w:val="4"/>
            <w:tcBorders>
              <w:bottom w:val="single" w:sz="4" w:space="0" w:color="062741"/>
            </w:tcBorders>
          </w:tcPr>
          <w:p w:rsidR="00BC409E" w:rsidRPr="000F40F9" w:rsidRDefault="00BC409E" w:rsidP="0041005C">
            <w:pPr>
              <w:rPr>
                <w:rFonts w:asciiTheme="minorHAnsi" w:hAnsiTheme="minorHAnsi"/>
                <w:b/>
                <w:sz w:val="28"/>
              </w:rPr>
            </w:pPr>
          </w:p>
        </w:tc>
        <w:tc>
          <w:tcPr>
            <w:tcW w:w="831" w:type="dxa"/>
            <w:gridSpan w:val="2"/>
            <w:vAlign w:val="bottom"/>
          </w:tcPr>
          <w:p w:rsidR="00BC409E" w:rsidRPr="00BC409E" w:rsidRDefault="00BC409E" w:rsidP="006D145C">
            <w:pPr>
              <w:rPr>
                <w:rFonts w:asciiTheme="minorHAnsi" w:hAnsiTheme="minorHAnsi"/>
                <w:b/>
              </w:rPr>
            </w:pPr>
            <w:r w:rsidRPr="00BC409E">
              <w:rPr>
                <w:rFonts w:asciiTheme="minorHAnsi" w:hAnsiTheme="minorHAnsi"/>
                <w:b/>
              </w:rPr>
              <w:t>Title:</w:t>
            </w:r>
          </w:p>
        </w:tc>
        <w:tc>
          <w:tcPr>
            <w:tcW w:w="4142" w:type="dxa"/>
            <w:gridSpan w:val="5"/>
            <w:tcBorders>
              <w:bottom w:val="single" w:sz="4" w:space="0" w:color="062741"/>
            </w:tcBorders>
          </w:tcPr>
          <w:p w:rsidR="00BC409E" w:rsidRPr="00BC409E" w:rsidRDefault="00BC409E" w:rsidP="0041005C">
            <w:pPr>
              <w:rPr>
                <w:rFonts w:asciiTheme="minorHAnsi" w:hAnsiTheme="minorHAnsi"/>
                <w:b/>
              </w:rPr>
            </w:pPr>
          </w:p>
        </w:tc>
      </w:tr>
      <w:tr w:rsidR="00BC409E" w:rsidTr="005760D5">
        <w:trPr>
          <w:trHeight w:val="188"/>
        </w:trPr>
        <w:tc>
          <w:tcPr>
            <w:tcW w:w="1317" w:type="dxa"/>
            <w:vAlign w:val="bottom"/>
          </w:tcPr>
          <w:p w:rsidR="00BC409E" w:rsidRPr="004C6656" w:rsidRDefault="00BC409E" w:rsidP="006D145C">
            <w:pPr>
              <w:rPr>
                <w:rFonts w:asciiTheme="minorHAnsi" w:hAnsiTheme="minorHAnsi"/>
                <w:b/>
                <w:sz w:val="16"/>
                <w:szCs w:val="16"/>
              </w:rPr>
            </w:pPr>
          </w:p>
        </w:tc>
        <w:tc>
          <w:tcPr>
            <w:tcW w:w="4008" w:type="dxa"/>
            <w:gridSpan w:val="4"/>
          </w:tcPr>
          <w:p w:rsidR="00BC409E" w:rsidRPr="004C6656" w:rsidRDefault="00AA0C8D" w:rsidP="00AA0C8D">
            <w:pPr>
              <w:jc w:val="center"/>
              <w:rPr>
                <w:rFonts w:asciiTheme="minorHAnsi" w:hAnsiTheme="minorHAnsi"/>
                <w:sz w:val="16"/>
                <w:szCs w:val="16"/>
              </w:rPr>
            </w:pPr>
            <w:r>
              <w:rPr>
                <w:rFonts w:asciiTheme="minorHAnsi" w:hAnsiTheme="minorHAnsi"/>
                <w:sz w:val="16"/>
                <w:szCs w:val="16"/>
              </w:rPr>
              <w:t xml:space="preserve">Authorized </w:t>
            </w:r>
            <w:r w:rsidR="00BC409E" w:rsidRPr="004C6656">
              <w:rPr>
                <w:rFonts w:asciiTheme="minorHAnsi" w:hAnsiTheme="minorHAnsi"/>
                <w:sz w:val="16"/>
                <w:szCs w:val="16"/>
              </w:rPr>
              <w:t>Chief Financial Officer</w:t>
            </w:r>
          </w:p>
        </w:tc>
        <w:tc>
          <w:tcPr>
            <w:tcW w:w="831" w:type="dxa"/>
            <w:gridSpan w:val="2"/>
            <w:vAlign w:val="bottom"/>
          </w:tcPr>
          <w:p w:rsidR="00BC409E" w:rsidRPr="004C6656" w:rsidRDefault="00BC409E" w:rsidP="006D145C">
            <w:pPr>
              <w:rPr>
                <w:rFonts w:asciiTheme="minorHAnsi" w:hAnsiTheme="minorHAnsi"/>
                <w:b/>
                <w:sz w:val="16"/>
                <w:szCs w:val="16"/>
              </w:rPr>
            </w:pPr>
          </w:p>
        </w:tc>
        <w:tc>
          <w:tcPr>
            <w:tcW w:w="4142" w:type="dxa"/>
            <w:gridSpan w:val="5"/>
          </w:tcPr>
          <w:p w:rsidR="00BC409E" w:rsidRPr="004C6656" w:rsidRDefault="00BC409E" w:rsidP="0041005C">
            <w:pPr>
              <w:rPr>
                <w:rFonts w:asciiTheme="minorHAnsi" w:hAnsiTheme="minorHAnsi"/>
                <w:b/>
                <w:sz w:val="16"/>
                <w:szCs w:val="16"/>
              </w:rPr>
            </w:pPr>
          </w:p>
        </w:tc>
      </w:tr>
      <w:tr w:rsidR="00BC409E" w:rsidTr="005760D5">
        <w:tc>
          <w:tcPr>
            <w:tcW w:w="1317" w:type="dxa"/>
            <w:vAlign w:val="bottom"/>
          </w:tcPr>
          <w:p w:rsidR="00BC409E" w:rsidRPr="00BC409E" w:rsidRDefault="00BC409E" w:rsidP="006D145C">
            <w:pPr>
              <w:rPr>
                <w:rFonts w:asciiTheme="minorHAnsi" w:hAnsiTheme="minorHAnsi"/>
                <w:b/>
              </w:rPr>
            </w:pPr>
            <w:r w:rsidRPr="00BC409E">
              <w:rPr>
                <w:rFonts w:asciiTheme="minorHAnsi" w:hAnsiTheme="minorHAnsi"/>
                <w:b/>
              </w:rPr>
              <w:t>Signature:</w:t>
            </w:r>
          </w:p>
        </w:tc>
        <w:tc>
          <w:tcPr>
            <w:tcW w:w="4008" w:type="dxa"/>
            <w:gridSpan w:val="4"/>
            <w:tcBorders>
              <w:bottom w:val="single" w:sz="4" w:space="0" w:color="062741"/>
            </w:tcBorders>
          </w:tcPr>
          <w:p w:rsidR="00BC409E" w:rsidRPr="000F40F9" w:rsidRDefault="00BC409E" w:rsidP="0041005C">
            <w:pPr>
              <w:rPr>
                <w:rFonts w:asciiTheme="minorHAnsi" w:hAnsiTheme="minorHAnsi"/>
                <w:b/>
                <w:sz w:val="28"/>
              </w:rPr>
            </w:pPr>
          </w:p>
        </w:tc>
        <w:tc>
          <w:tcPr>
            <w:tcW w:w="831" w:type="dxa"/>
            <w:gridSpan w:val="2"/>
            <w:vAlign w:val="bottom"/>
          </w:tcPr>
          <w:p w:rsidR="00BC409E" w:rsidRPr="00BC409E" w:rsidRDefault="00BC409E" w:rsidP="006D145C">
            <w:pPr>
              <w:rPr>
                <w:rFonts w:asciiTheme="minorHAnsi" w:hAnsiTheme="minorHAnsi"/>
                <w:b/>
              </w:rPr>
            </w:pPr>
            <w:r w:rsidRPr="00BC409E">
              <w:rPr>
                <w:rFonts w:asciiTheme="minorHAnsi" w:hAnsiTheme="minorHAnsi"/>
                <w:b/>
              </w:rPr>
              <w:t>Date:</w:t>
            </w:r>
          </w:p>
        </w:tc>
        <w:tc>
          <w:tcPr>
            <w:tcW w:w="4142" w:type="dxa"/>
            <w:gridSpan w:val="5"/>
            <w:tcBorders>
              <w:bottom w:val="single" w:sz="4" w:space="0" w:color="062741"/>
            </w:tcBorders>
          </w:tcPr>
          <w:p w:rsidR="00BC409E" w:rsidRPr="00BC409E" w:rsidRDefault="00BC409E" w:rsidP="0041005C">
            <w:pPr>
              <w:rPr>
                <w:rFonts w:asciiTheme="minorHAnsi" w:hAnsiTheme="minorHAnsi"/>
                <w:b/>
              </w:rPr>
            </w:pPr>
          </w:p>
        </w:tc>
      </w:tr>
      <w:tr w:rsidR="00BC409E" w:rsidTr="005760D5">
        <w:tc>
          <w:tcPr>
            <w:tcW w:w="1317" w:type="dxa"/>
            <w:vAlign w:val="bottom"/>
          </w:tcPr>
          <w:p w:rsidR="00BC409E" w:rsidRPr="00BC409E" w:rsidRDefault="00BC409E" w:rsidP="006D145C">
            <w:pPr>
              <w:rPr>
                <w:rFonts w:asciiTheme="minorHAnsi" w:hAnsiTheme="minorHAnsi"/>
                <w:b/>
              </w:rPr>
            </w:pPr>
            <w:r>
              <w:rPr>
                <w:rFonts w:asciiTheme="minorHAnsi" w:hAnsiTheme="minorHAnsi"/>
                <w:b/>
              </w:rPr>
              <w:t>Phone:</w:t>
            </w:r>
          </w:p>
        </w:tc>
        <w:tc>
          <w:tcPr>
            <w:tcW w:w="4008" w:type="dxa"/>
            <w:gridSpan w:val="4"/>
            <w:tcBorders>
              <w:top w:val="single" w:sz="4" w:space="0" w:color="062741"/>
              <w:bottom w:val="single" w:sz="4" w:space="0" w:color="062741"/>
            </w:tcBorders>
          </w:tcPr>
          <w:p w:rsidR="00BC409E" w:rsidRPr="00BC409E" w:rsidRDefault="00BC409E" w:rsidP="0041005C">
            <w:pPr>
              <w:rPr>
                <w:rFonts w:asciiTheme="minorHAnsi" w:hAnsiTheme="minorHAnsi"/>
                <w:b/>
                <w:sz w:val="28"/>
              </w:rPr>
            </w:pPr>
          </w:p>
        </w:tc>
        <w:tc>
          <w:tcPr>
            <w:tcW w:w="831" w:type="dxa"/>
            <w:gridSpan w:val="2"/>
            <w:vAlign w:val="bottom"/>
          </w:tcPr>
          <w:p w:rsidR="00BC409E" w:rsidRPr="00BC409E" w:rsidRDefault="00BC409E" w:rsidP="006D145C">
            <w:pPr>
              <w:rPr>
                <w:rFonts w:asciiTheme="minorHAnsi" w:hAnsiTheme="minorHAnsi"/>
                <w:b/>
              </w:rPr>
            </w:pPr>
            <w:r>
              <w:rPr>
                <w:rFonts w:asciiTheme="minorHAnsi" w:hAnsiTheme="minorHAnsi"/>
                <w:b/>
              </w:rPr>
              <w:t>Email:</w:t>
            </w:r>
          </w:p>
        </w:tc>
        <w:tc>
          <w:tcPr>
            <w:tcW w:w="4142" w:type="dxa"/>
            <w:gridSpan w:val="5"/>
            <w:tcBorders>
              <w:top w:val="single" w:sz="4" w:space="0" w:color="062741"/>
              <w:bottom w:val="single" w:sz="4" w:space="0" w:color="062741"/>
            </w:tcBorders>
          </w:tcPr>
          <w:p w:rsidR="00BC409E" w:rsidRPr="00BC409E" w:rsidRDefault="00BC409E" w:rsidP="0041005C">
            <w:pPr>
              <w:rPr>
                <w:rFonts w:asciiTheme="minorHAnsi" w:hAnsiTheme="minorHAnsi"/>
                <w:b/>
              </w:rPr>
            </w:pPr>
          </w:p>
        </w:tc>
      </w:tr>
      <w:tr w:rsidR="005760D5" w:rsidRPr="004F33D1" w:rsidTr="005760D5">
        <w:tblPrEx>
          <w:tblBorders>
            <w:top w:val="single" w:sz="4" w:space="0" w:color="auto"/>
            <w:left w:val="single" w:sz="4" w:space="0" w:color="auto"/>
            <w:bottom w:val="single" w:sz="4" w:space="0" w:color="auto"/>
            <w:right w:val="single" w:sz="4" w:space="0" w:color="auto"/>
          </w:tblBorders>
          <w:shd w:val="clear" w:color="auto" w:fill="D9D9D9" w:themeFill="background1" w:themeFillShade="D9"/>
        </w:tblPrEx>
        <w:trPr>
          <w:gridAfter w:val="1"/>
          <w:wAfter w:w="20" w:type="dxa"/>
        </w:trPr>
        <w:tc>
          <w:tcPr>
            <w:tcW w:w="10278" w:type="dxa"/>
            <w:gridSpan w:val="11"/>
            <w:tcBorders>
              <w:top w:val="nil"/>
              <w:left w:val="nil"/>
              <w:bottom w:val="nil"/>
              <w:right w:val="nil"/>
            </w:tcBorders>
            <w:shd w:val="clear" w:color="auto" w:fill="auto"/>
          </w:tcPr>
          <w:p w:rsidR="005760D5" w:rsidRPr="004F33D1" w:rsidRDefault="005760D5" w:rsidP="00DF4EA2">
            <w:pPr>
              <w:pStyle w:val="Footer"/>
              <w:tabs>
                <w:tab w:val="clear" w:pos="9360"/>
              </w:tabs>
              <w:rPr>
                <w:rFonts w:asciiTheme="minorHAnsi" w:hAnsiTheme="minorHAnsi"/>
                <w:b/>
                <w:sz w:val="22"/>
                <w:szCs w:val="22"/>
              </w:rPr>
            </w:pPr>
          </w:p>
        </w:tc>
      </w:tr>
      <w:tr w:rsidR="005760D5" w:rsidRPr="004F33D1" w:rsidTr="005760D5">
        <w:tblPrEx>
          <w:tblBorders>
            <w:top w:val="single" w:sz="4" w:space="0" w:color="auto"/>
            <w:left w:val="single" w:sz="4" w:space="0" w:color="auto"/>
            <w:bottom w:val="single" w:sz="4" w:space="0" w:color="auto"/>
            <w:right w:val="single" w:sz="4" w:space="0" w:color="auto"/>
          </w:tblBorders>
          <w:shd w:val="clear" w:color="auto" w:fill="D9D9D9" w:themeFill="background1" w:themeFillShade="D9"/>
        </w:tblPrEx>
        <w:trPr>
          <w:gridAfter w:val="1"/>
          <w:wAfter w:w="20" w:type="dxa"/>
        </w:trPr>
        <w:tc>
          <w:tcPr>
            <w:tcW w:w="10278" w:type="dxa"/>
            <w:gridSpan w:val="11"/>
            <w:tcBorders>
              <w:top w:val="nil"/>
              <w:left w:val="nil"/>
              <w:bottom w:val="nil"/>
              <w:right w:val="nil"/>
            </w:tcBorders>
            <w:shd w:val="clear" w:color="auto" w:fill="auto"/>
          </w:tcPr>
          <w:p w:rsidR="005760D5" w:rsidRPr="004F33D1" w:rsidRDefault="005760D5" w:rsidP="00DF4EA2">
            <w:pPr>
              <w:pStyle w:val="Footer"/>
              <w:tabs>
                <w:tab w:val="clear" w:pos="9360"/>
              </w:tabs>
              <w:rPr>
                <w:rFonts w:asciiTheme="minorHAnsi" w:hAnsiTheme="minorHAnsi"/>
                <w:b/>
                <w:sz w:val="22"/>
                <w:szCs w:val="22"/>
              </w:rPr>
            </w:pPr>
          </w:p>
        </w:tc>
      </w:tr>
      <w:tr w:rsidR="007E2799" w:rsidRPr="004F33D1" w:rsidTr="005760D5">
        <w:tblPrEx>
          <w:tblBorders>
            <w:top w:val="single" w:sz="4" w:space="0" w:color="auto"/>
            <w:left w:val="single" w:sz="4" w:space="0" w:color="auto"/>
            <w:bottom w:val="single" w:sz="4" w:space="0" w:color="auto"/>
            <w:right w:val="single" w:sz="4" w:space="0" w:color="auto"/>
          </w:tblBorders>
          <w:shd w:val="clear" w:color="auto" w:fill="D9D9D9" w:themeFill="background1" w:themeFillShade="D9"/>
        </w:tblPrEx>
        <w:trPr>
          <w:gridAfter w:val="1"/>
          <w:wAfter w:w="20" w:type="dxa"/>
        </w:trPr>
        <w:tc>
          <w:tcPr>
            <w:tcW w:w="10278" w:type="dxa"/>
            <w:gridSpan w:val="11"/>
            <w:tcBorders>
              <w:top w:val="nil"/>
              <w:left w:val="nil"/>
              <w:bottom w:val="single" w:sz="4" w:space="0" w:color="062741"/>
              <w:right w:val="nil"/>
            </w:tcBorders>
            <w:shd w:val="clear" w:color="auto" w:fill="auto"/>
          </w:tcPr>
          <w:p w:rsidR="007E2799" w:rsidRPr="004F33D1" w:rsidRDefault="007E2799" w:rsidP="00DF4EA2">
            <w:pPr>
              <w:pStyle w:val="Footer"/>
              <w:tabs>
                <w:tab w:val="clear" w:pos="9360"/>
              </w:tabs>
              <w:rPr>
                <w:rFonts w:asciiTheme="minorHAnsi" w:hAnsiTheme="minorHAnsi"/>
                <w:b/>
                <w:sz w:val="22"/>
                <w:szCs w:val="22"/>
              </w:rPr>
            </w:pPr>
          </w:p>
        </w:tc>
      </w:tr>
      <w:tr w:rsidR="005B07DC" w:rsidRPr="004F33D1" w:rsidTr="005760D5">
        <w:tblPrEx>
          <w:tblBorders>
            <w:top w:val="single" w:sz="4" w:space="0" w:color="auto"/>
            <w:left w:val="single" w:sz="4" w:space="0" w:color="auto"/>
            <w:bottom w:val="single" w:sz="4" w:space="0" w:color="auto"/>
            <w:right w:val="single" w:sz="4" w:space="0" w:color="auto"/>
          </w:tblBorders>
          <w:shd w:val="clear" w:color="auto" w:fill="D9D9D9" w:themeFill="background1" w:themeFillShade="D9"/>
        </w:tblPrEx>
        <w:trPr>
          <w:gridAfter w:val="1"/>
          <w:wAfter w:w="20" w:type="dxa"/>
        </w:trPr>
        <w:tc>
          <w:tcPr>
            <w:tcW w:w="10278" w:type="dxa"/>
            <w:gridSpan w:val="11"/>
            <w:tcBorders>
              <w:top w:val="single" w:sz="4" w:space="0" w:color="062741"/>
              <w:left w:val="single" w:sz="4" w:space="0" w:color="062741"/>
              <w:bottom w:val="nil"/>
              <w:right w:val="single" w:sz="4" w:space="0" w:color="062741"/>
            </w:tcBorders>
            <w:shd w:val="clear" w:color="auto" w:fill="D9D9D9" w:themeFill="background1" w:themeFillShade="D9"/>
          </w:tcPr>
          <w:p w:rsidR="005B07DC" w:rsidRPr="004F33D1" w:rsidRDefault="005B07DC" w:rsidP="00DF4EA2">
            <w:pPr>
              <w:pStyle w:val="Footer"/>
              <w:tabs>
                <w:tab w:val="clear" w:pos="9360"/>
              </w:tabs>
              <w:rPr>
                <w:rFonts w:asciiTheme="minorHAnsi" w:hAnsiTheme="minorHAnsi"/>
                <w:b/>
                <w:sz w:val="22"/>
                <w:szCs w:val="22"/>
              </w:rPr>
            </w:pPr>
            <w:r w:rsidRPr="004F33D1">
              <w:rPr>
                <w:rFonts w:asciiTheme="minorHAnsi" w:hAnsiTheme="minorHAnsi"/>
                <w:b/>
                <w:sz w:val="22"/>
                <w:szCs w:val="22"/>
              </w:rPr>
              <w:t>NH HSEM USE ONLY:</w:t>
            </w:r>
          </w:p>
        </w:tc>
      </w:tr>
      <w:tr w:rsidR="005B07DC" w:rsidRPr="00C65331" w:rsidTr="005760D5">
        <w:tblPrEx>
          <w:tblBorders>
            <w:top w:val="single" w:sz="4" w:space="0" w:color="auto"/>
            <w:left w:val="single" w:sz="4" w:space="0" w:color="auto"/>
            <w:bottom w:val="single" w:sz="4" w:space="0" w:color="auto"/>
            <w:right w:val="single" w:sz="4" w:space="0" w:color="auto"/>
          </w:tblBorders>
          <w:shd w:val="clear" w:color="auto" w:fill="D9D9D9" w:themeFill="background1" w:themeFillShade="D9"/>
        </w:tblPrEx>
        <w:trPr>
          <w:gridAfter w:val="1"/>
          <w:wAfter w:w="20" w:type="dxa"/>
        </w:trPr>
        <w:tc>
          <w:tcPr>
            <w:tcW w:w="1851" w:type="dxa"/>
            <w:gridSpan w:val="2"/>
            <w:tcBorders>
              <w:top w:val="nil"/>
              <w:left w:val="single" w:sz="4" w:space="0" w:color="062741"/>
              <w:bottom w:val="single" w:sz="4" w:space="0" w:color="062741"/>
            </w:tcBorders>
            <w:shd w:val="clear" w:color="auto" w:fill="D9D9D9" w:themeFill="background1" w:themeFillShade="D9"/>
          </w:tcPr>
          <w:p w:rsidR="005B07DC" w:rsidRPr="00C65331" w:rsidRDefault="005B07DC" w:rsidP="00DF4EA2">
            <w:pPr>
              <w:pStyle w:val="Footer"/>
              <w:tabs>
                <w:tab w:val="clear" w:pos="9360"/>
              </w:tabs>
              <w:rPr>
                <w:rFonts w:asciiTheme="minorHAnsi" w:hAnsiTheme="minorHAnsi"/>
                <w:sz w:val="22"/>
                <w:szCs w:val="22"/>
              </w:rPr>
            </w:pPr>
            <w:r w:rsidRPr="00C65331">
              <w:rPr>
                <w:rFonts w:asciiTheme="minorHAnsi" w:hAnsiTheme="minorHAnsi"/>
                <w:sz w:val="22"/>
                <w:szCs w:val="22"/>
              </w:rPr>
              <w:t xml:space="preserve">Date Received: </w:t>
            </w:r>
          </w:p>
        </w:tc>
        <w:tc>
          <w:tcPr>
            <w:tcW w:w="2574" w:type="dxa"/>
            <w:tcBorders>
              <w:top w:val="nil"/>
              <w:bottom w:val="single" w:sz="4" w:space="0" w:color="062741"/>
            </w:tcBorders>
            <w:shd w:val="clear" w:color="auto" w:fill="D9D9D9" w:themeFill="background1" w:themeFillShade="D9"/>
          </w:tcPr>
          <w:p w:rsidR="005B07DC" w:rsidRPr="00C65331" w:rsidRDefault="005B07DC" w:rsidP="00DF4EA2">
            <w:pPr>
              <w:pStyle w:val="Footer"/>
              <w:tabs>
                <w:tab w:val="clear" w:pos="9360"/>
              </w:tabs>
              <w:rPr>
                <w:rFonts w:asciiTheme="minorHAnsi" w:hAnsiTheme="minorHAnsi"/>
                <w:sz w:val="22"/>
                <w:szCs w:val="22"/>
              </w:rPr>
            </w:pPr>
          </w:p>
        </w:tc>
        <w:tc>
          <w:tcPr>
            <w:tcW w:w="651" w:type="dxa"/>
            <w:tcBorders>
              <w:top w:val="nil"/>
              <w:bottom w:val="single" w:sz="4" w:space="0" w:color="062741"/>
            </w:tcBorders>
            <w:shd w:val="clear" w:color="auto" w:fill="D9D9D9" w:themeFill="background1" w:themeFillShade="D9"/>
          </w:tcPr>
          <w:p w:rsidR="005B07DC" w:rsidRPr="00C65331" w:rsidRDefault="005B07DC" w:rsidP="00DF4EA2">
            <w:pPr>
              <w:pStyle w:val="Footer"/>
              <w:tabs>
                <w:tab w:val="clear" w:pos="9360"/>
              </w:tabs>
              <w:rPr>
                <w:rFonts w:asciiTheme="minorHAnsi" w:hAnsiTheme="minorHAnsi"/>
                <w:sz w:val="22"/>
                <w:szCs w:val="22"/>
              </w:rPr>
            </w:pPr>
            <w:r w:rsidRPr="00C65331">
              <w:rPr>
                <w:rFonts w:asciiTheme="minorHAnsi" w:hAnsiTheme="minorHAnsi"/>
                <w:sz w:val="22"/>
                <w:szCs w:val="22"/>
              </w:rPr>
              <w:t>SFY:</w:t>
            </w:r>
          </w:p>
        </w:tc>
        <w:tc>
          <w:tcPr>
            <w:tcW w:w="1051" w:type="dxa"/>
            <w:gridSpan w:val="2"/>
            <w:tcBorders>
              <w:top w:val="nil"/>
              <w:bottom w:val="single" w:sz="4" w:space="0" w:color="062741"/>
            </w:tcBorders>
            <w:shd w:val="clear" w:color="auto" w:fill="D9D9D9" w:themeFill="background1" w:themeFillShade="D9"/>
          </w:tcPr>
          <w:p w:rsidR="005B07DC" w:rsidRPr="00C65331" w:rsidRDefault="005B07DC" w:rsidP="00DF4EA2">
            <w:pPr>
              <w:pStyle w:val="Footer"/>
              <w:tabs>
                <w:tab w:val="clear" w:pos="9360"/>
              </w:tabs>
              <w:rPr>
                <w:rFonts w:asciiTheme="minorHAnsi" w:hAnsiTheme="minorHAnsi"/>
                <w:sz w:val="22"/>
                <w:szCs w:val="22"/>
              </w:rPr>
            </w:pPr>
          </w:p>
        </w:tc>
        <w:tc>
          <w:tcPr>
            <w:tcW w:w="651" w:type="dxa"/>
            <w:gridSpan w:val="2"/>
            <w:tcBorders>
              <w:top w:val="nil"/>
              <w:bottom w:val="single" w:sz="4" w:space="0" w:color="062741"/>
            </w:tcBorders>
            <w:shd w:val="clear" w:color="auto" w:fill="D9D9D9" w:themeFill="background1" w:themeFillShade="D9"/>
          </w:tcPr>
          <w:p w:rsidR="005B07DC" w:rsidRPr="00C65331" w:rsidRDefault="005B07DC" w:rsidP="00DF4EA2">
            <w:pPr>
              <w:pStyle w:val="Footer"/>
              <w:tabs>
                <w:tab w:val="clear" w:pos="9360"/>
              </w:tabs>
              <w:rPr>
                <w:rFonts w:asciiTheme="minorHAnsi" w:hAnsiTheme="minorHAnsi"/>
                <w:sz w:val="22"/>
                <w:szCs w:val="22"/>
              </w:rPr>
            </w:pPr>
            <w:r w:rsidRPr="00C65331">
              <w:rPr>
                <w:rFonts w:asciiTheme="minorHAnsi" w:hAnsiTheme="minorHAnsi"/>
                <w:sz w:val="22"/>
                <w:szCs w:val="22"/>
              </w:rPr>
              <w:t>FFY:</w:t>
            </w:r>
          </w:p>
        </w:tc>
        <w:tc>
          <w:tcPr>
            <w:tcW w:w="1151" w:type="dxa"/>
            <w:tcBorders>
              <w:top w:val="nil"/>
              <w:bottom w:val="single" w:sz="4" w:space="0" w:color="062741"/>
            </w:tcBorders>
            <w:shd w:val="clear" w:color="auto" w:fill="D9D9D9" w:themeFill="background1" w:themeFillShade="D9"/>
          </w:tcPr>
          <w:p w:rsidR="005B07DC" w:rsidRPr="00C65331" w:rsidRDefault="005B07DC" w:rsidP="00DF4EA2">
            <w:pPr>
              <w:pStyle w:val="Footer"/>
              <w:tabs>
                <w:tab w:val="clear" w:pos="9360"/>
              </w:tabs>
              <w:rPr>
                <w:rFonts w:asciiTheme="minorHAnsi" w:hAnsiTheme="minorHAnsi"/>
                <w:sz w:val="22"/>
                <w:szCs w:val="22"/>
              </w:rPr>
            </w:pPr>
          </w:p>
        </w:tc>
        <w:tc>
          <w:tcPr>
            <w:tcW w:w="1379" w:type="dxa"/>
            <w:tcBorders>
              <w:top w:val="nil"/>
              <w:bottom w:val="single" w:sz="4" w:space="0" w:color="062741"/>
            </w:tcBorders>
            <w:shd w:val="clear" w:color="auto" w:fill="D9D9D9" w:themeFill="background1" w:themeFillShade="D9"/>
          </w:tcPr>
          <w:p w:rsidR="005B07DC" w:rsidRPr="00C65331" w:rsidRDefault="005B07DC" w:rsidP="00DF4EA2">
            <w:pPr>
              <w:pStyle w:val="Footer"/>
              <w:tabs>
                <w:tab w:val="clear" w:pos="9360"/>
              </w:tabs>
              <w:rPr>
                <w:rFonts w:asciiTheme="minorHAnsi" w:hAnsiTheme="minorHAnsi"/>
                <w:sz w:val="22"/>
                <w:szCs w:val="22"/>
              </w:rPr>
            </w:pPr>
            <w:r w:rsidRPr="00C65331">
              <w:rPr>
                <w:rFonts w:asciiTheme="minorHAnsi" w:hAnsiTheme="minorHAnsi"/>
                <w:sz w:val="22"/>
                <w:szCs w:val="22"/>
              </w:rPr>
              <w:t>Exp.  Date:</w:t>
            </w:r>
          </w:p>
        </w:tc>
        <w:tc>
          <w:tcPr>
            <w:tcW w:w="970" w:type="dxa"/>
            <w:tcBorders>
              <w:top w:val="nil"/>
              <w:bottom w:val="single" w:sz="4" w:space="0" w:color="062741"/>
              <w:right w:val="single" w:sz="4" w:space="0" w:color="062741"/>
            </w:tcBorders>
            <w:shd w:val="clear" w:color="auto" w:fill="D9D9D9" w:themeFill="background1" w:themeFillShade="D9"/>
          </w:tcPr>
          <w:p w:rsidR="005B07DC" w:rsidRPr="00C65331" w:rsidRDefault="005B07DC" w:rsidP="00DF4EA2">
            <w:pPr>
              <w:pStyle w:val="Footer"/>
              <w:tabs>
                <w:tab w:val="clear" w:pos="9360"/>
              </w:tabs>
              <w:rPr>
                <w:rFonts w:asciiTheme="minorHAnsi" w:hAnsiTheme="minorHAnsi"/>
                <w:sz w:val="22"/>
                <w:szCs w:val="22"/>
              </w:rPr>
            </w:pPr>
          </w:p>
        </w:tc>
      </w:tr>
    </w:tbl>
    <w:p w:rsidR="00390F4D" w:rsidRDefault="00390F4D" w:rsidP="00652C6B">
      <w:pPr>
        <w:rPr>
          <w:rFonts w:asciiTheme="minorHAnsi" w:hAnsiTheme="minorHAnsi"/>
          <w:b/>
        </w:rPr>
      </w:pPr>
    </w:p>
    <w:p w:rsidR="00390F4D" w:rsidRDefault="00390F4D" w:rsidP="00652C6B">
      <w:pPr>
        <w:rPr>
          <w:rFonts w:asciiTheme="minorHAnsi" w:hAnsiTheme="minorHAnsi"/>
          <w:b/>
        </w:rPr>
      </w:pPr>
    </w:p>
    <w:p w:rsidR="00390F4D" w:rsidRDefault="00390F4D" w:rsidP="00652C6B">
      <w:pPr>
        <w:rPr>
          <w:rFonts w:asciiTheme="minorHAnsi" w:hAnsiTheme="minorHAnsi"/>
          <w:b/>
          <w:bCs/>
          <w:sz w:val="28"/>
          <w:szCs w:val="28"/>
        </w:rPr>
      </w:pPr>
    </w:p>
    <w:p w:rsidR="005760D5" w:rsidRDefault="005760D5" w:rsidP="00390F4D">
      <w:pPr>
        <w:jc w:val="both"/>
        <w:rPr>
          <w:rFonts w:asciiTheme="minorHAnsi" w:hAnsiTheme="minorHAnsi"/>
          <w:b/>
          <w:bCs/>
        </w:rPr>
      </w:pPr>
    </w:p>
    <w:p w:rsidR="005760D5" w:rsidRDefault="005760D5" w:rsidP="00390F4D">
      <w:pPr>
        <w:jc w:val="both"/>
        <w:rPr>
          <w:rFonts w:asciiTheme="minorHAnsi" w:hAnsiTheme="minorHAnsi"/>
          <w:b/>
          <w:bCs/>
        </w:rPr>
      </w:pPr>
    </w:p>
    <w:p w:rsidR="00390F4D" w:rsidRPr="005760D5" w:rsidRDefault="00390F4D" w:rsidP="00390F4D">
      <w:pPr>
        <w:jc w:val="both"/>
        <w:rPr>
          <w:rFonts w:asciiTheme="minorHAnsi" w:hAnsiTheme="minorHAnsi"/>
          <w:sz w:val="28"/>
          <w:szCs w:val="28"/>
        </w:rPr>
      </w:pPr>
      <w:r w:rsidRPr="005760D5">
        <w:rPr>
          <w:rFonts w:asciiTheme="minorHAnsi" w:hAnsiTheme="minorHAnsi"/>
          <w:b/>
          <w:bCs/>
          <w:sz w:val="28"/>
          <w:szCs w:val="28"/>
        </w:rPr>
        <w:t xml:space="preserve">DIRECTIONS: </w:t>
      </w:r>
      <w:r w:rsidRPr="005760D5">
        <w:rPr>
          <w:rFonts w:asciiTheme="minorHAnsi" w:hAnsiTheme="minorHAnsi"/>
          <w:sz w:val="28"/>
          <w:szCs w:val="28"/>
        </w:rPr>
        <w:t xml:space="preserve">Your entity’s Chief Financial Officer, or other official authorized to certify financial documents, must certify whether or not your organization is subject to the Single Audit requirement according to the above citations by completing the information below, checking the appropriate boxes in Sections A and B, and signing and dating the form. </w:t>
      </w:r>
    </w:p>
    <w:p w:rsidR="00390F4D" w:rsidRPr="005760D5" w:rsidRDefault="00390F4D" w:rsidP="00390F4D">
      <w:pPr>
        <w:jc w:val="both"/>
        <w:rPr>
          <w:rFonts w:asciiTheme="minorHAnsi" w:hAnsiTheme="minorHAnsi"/>
          <w:sz w:val="28"/>
          <w:szCs w:val="28"/>
        </w:rPr>
      </w:pPr>
    </w:p>
    <w:p w:rsidR="00390F4D" w:rsidRPr="005760D5" w:rsidRDefault="00390F4D" w:rsidP="00390F4D">
      <w:pPr>
        <w:jc w:val="both"/>
        <w:rPr>
          <w:rFonts w:asciiTheme="minorHAnsi" w:hAnsiTheme="minorHAnsi"/>
          <w:sz w:val="28"/>
          <w:szCs w:val="28"/>
        </w:rPr>
      </w:pPr>
      <w:r w:rsidRPr="005760D5">
        <w:rPr>
          <w:rFonts w:asciiTheme="minorHAnsi" w:hAnsiTheme="minorHAnsi"/>
          <w:sz w:val="28"/>
          <w:szCs w:val="28"/>
        </w:rPr>
        <w:t xml:space="preserve">The completed and signed form must be returned to HSEM </w:t>
      </w:r>
      <w:r w:rsidRPr="005760D5">
        <w:rPr>
          <w:rFonts w:asciiTheme="minorHAnsi" w:hAnsiTheme="minorHAnsi"/>
          <w:b/>
          <w:sz w:val="28"/>
          <w:szCs w:val="28"/>
          <w:u w:val="single"/>
        </w:rPr>
        <w:t>no later than 60 days after the fiscal year end date</w:t>
      </w:r>
      <w:r w:rsidRPr="005760D5">
        <w:rPr>
          <w:rFonts w:asciiTheme="minorHAnsi" w:hAnsiTheme="minorHAnsi"/>
          <w:sz w:val="28"/>
          <w:szCs w:val="28"/>
        </w:rPr>
        <w:t xml:space="preserve"> noted on Page 1 </w:t>
      </w:r>
      <w:r w:rsidR="005760D5">
        <w:rPr>
          <w:rFonts w:asciiTheme="minorHAnsi" w:hAnsiTheme="minorHAnsi"/>
          <w:sz w:val="28"/>
          <w:szCs w:val="28"/>
        </w:rPr>
        <w:t xml:space="preserve">of this form </w:t>
      </w:r>
      <w:r w:rsidRPr="005760D5">
        <w:rPr>
          <w:rFonts w:asciiTheme="minorHAnsi" w:hAnsiTheme="minorHAnsi"/>
          <w:sz w:val="28"/>
          <w:szCs w:val="28"/>
        </w:rPr>
        <w:t xml:space="preserve">to </w:t>
      </w:r>
      <w:hyperlink r:id="rId9" w:history="1">
        <w:r w:rsidR="00C30E8C" w:rsidRPr="00334A55">
          <w:rPr>
            <w:rStyle w:val="Hyperlink"/>
            <w:rFonts w:asciiTheme="minorHAnsi" w:hAnsiTheme="minorHAnsi"/>
            <w:sz w:val="28"/>
            <w:szCs w:val="28"/>
          </w:rPr>
          <w:t>HMEP@dos.nh.gov</w:t>
        </w:r>
      </w:hyperlink>
      <w:r w:rsidRPr="005760D5">
        <w:rPr>
          <w:rFonts w:asciiTheme="minorHAnsi" w:hAnsiTheme="minorHAnsi"/>
          <w:sz w:val="28"/>
          <w:szCs w:val="28"/>
        </w:rPr>
        <w:t xml:space="preserve"> or mail to NHDOS/HSEM Attn: </w:t>
      </w:r>
      <w:r w:rsidR="00C30E8C">
        <w:rPr>
          <w:rFonts w:asciiTheme="minorHAnsi" w:hAnsiTheme="minorHAnsi"/>
          <w:sz w:val="28"/>
          <w:szCs w:val="28"/>
        </w:rPr>
        <w:t>HMEP Program Manager</w:t>
      </w:r>
      <w:r w:rsidRPr="005760D5">
        <w:rPr>
          <w:rFonts w:asciiTheme="minorHAnsi" w:hAnsiTheme="minorHAnsi"/>
          <w:sz w:val="28"/>
          <w:szCs w:val="28"/>
        </w:rPr>
        <w:t xml:space="preserve">, 33 Hazen Drive, Concord, NH 03305. </w:t>
      </w:r>
    </w:p>
    <w:p w:rsidR="00390F4D" w:rsidRPr="005760D5" w:rsidRDefault="00390F4D" w:rsidP="00390F4D">
      <w:pPr>
        <w:jc w:val="both"/>
        <w:rPr>
          <w:rFonts w:asciiTheme="minorHAnsi" w:hAnsiTheme="minorHAnsi"/>
          <w:sz w:val="28"/>
          <w:szCs w:val="28"/>
        </w:rPr>
      </w:pPr>
    </w:p>
    <w:p w:rsidR="00390F4D" w:rsidRPr="005760D5" w:rsidRDefault="00390F4D" w:rsidP="00390F4D">
      <w:pPr>
        <w:jc w:val="both"/>
        <w:rPr>
          <w:rFonts w:asciiTheme="minorHAnsi" w:hAnsiTheme="minorHAnsi"/>
          <w:sz w:val="28"/>
          <w:szCs w:val="28"/>
        </w:rPr>
      </w:pPr>
      <w:r w:rsidRPr="005760D5">
        <w:rPr>
          <w:rFonts w:asciiTheme="minorHAnsi" w:hAnsiTheme="minorHAnsi"/>
          <w:sz w:val="28"/>
          <w:szCs w:val="28"/>
        </w:rPr>
        <w:t>Submission of th</w:t>
      </w:r>
      <w:r w:rsidR="005B07DC" w:rsidRPr="005760D5">
        <w:rPr>
          <w:rFonts w:asciiTheme="minorHAnsi" w:hAnsiTheme="minorHAnsi"/>
          <w:sz w:val="28"/>
          <w:szCs w:val="28"/>
        </w:rPr>
        <w:t xml:space="preserve">is form prior to the </w:t>
      </w:r>
      <w:r w:rsidRPr="005760D5">
        <w:rPr>
          <w:rFonts w:asciiTheme="minorHAnsi" w:hAnsiTheme="minorHAnsi"/>
          <w:sz w:val="28"/>
          <w:szCs w:val="28"/>
        </w:rPr>
        <w:t xml:space="preserve">fiscal year </w:t>
      </w:r>
      <w:r w:rsidR="005B07DC" w:rsidRPr="005760D5">
        <w:rPr>
          <w:rFonts w:asciiTheme="minorHAnsi" w:hAnsiTheme="minorHAnsi"/>
          <w:sz w:val="28"/>
          <w:szCs w:val="28"/>
        </w:rPr>
        <w:t xml:space="preserve">end </w:t>
      </w:r>
      <w:r w:rsidRPr="005760D5">
        <w:rPr>
          <w:rFonts w:asciiTheme="minorHAnsi" w:hAnsiTheme="minorHAnsi"/>
          <w:sz w:val="28"/>
          <w:szCs w:val="28"/>
        </w:rPr>
        <w:t xml:space="preserve">is permitted; however, if unanticipated Federal funding is received by your entity, bringing the expended amount of federal funding above $750,000.00, you must submit a revised Audit Certification Form </w:t>
      </w:r>
      <w:r w:rsidR="005B07DC" w:rsidRPr="005760D5">
        <w:rPr>
          <w:rFonts w:asciiTheme="minorHAnsi" w:hAnsiTheme="minorHAnsi"/>
          <w:sz w:val="28"/>
          <w:szCs w:val="28"/>
        </w:rPr>
        <w:t>and include the</w:t>
      </w:r>
      <w:r w:rsidRPr="005760D5">
        <w:rPr>
          <w:rFonts w:asciiTheme="minorHAnsi" w:hAnsiTheme="minorHAnsi"/>
          <w:sz w:val="28"/>
          <w:szCs w:val="28"/>
        </w:rPr>
        <w:t xml:space="preserve"> </w:t>
      </w:r>
      <w:r w:rsidR="005B07DC" w:rsidRPr="005760D5">
        <w:rPr>
          <w:rFonts w:asciiTheme="minorHAnsi" w:hAnsiTheme="minorHAnsi"/>
          <w:sz w:val="28"/>
          <w:szCs w:val="28"/>
        </w:rPr>
        <w:t>Single Audit report</w:t>
      </w:r>
      <w:r w:rsidRPr="005760D5">
        <w:rPr>
          <w:rFonts w:asciiTheme="minorHAnsi" w:hAnsiTheme="minorHAnsi"/>
          <w:sz w:val="28"/>
          <w:szCs w:val="28"/>
        </w:rPr>
        <w:t xml:space="preserve">. </w:t>
      </w:r>
    </w:p>
    <w:p w:rsidR="007E2799" w:rsidRPr="005760D5" w:rsidRDefault="007E2799" w:rsidP="00390F4D">
      <w:pPr>
        <w:jc w:val="both"/>
        <w:rPr>
          <w:rFonts w:asciiTheme="minorHAnsi" w:hAnsiTheme="minorHAnsi"/>
          <w:sz w:val="28"/>
          <w:szCs w:val="28"/>
        </w:rPr>
      </w:pPr>
    </w:p>
    <w:p w:rsidR="007E2799" w:rsidRPr="005760D5" w:rsidRDefault="007E2799" w:rsidP="007E2799">
      <w:pPr>
        <w:jc w:val="both"/>
        <w:rPr>
          <w:rFonts w:asciiTheme="minorHAnsi" w:hAnsiTheme="minorHAnsi"/>
          <w:sz w:val="28"/>
          <w:szCs w:val="28"/>
        </w:rPr>
      </w:pPr>
      <w:r w:rsidRPr="005760D5">
        <w:rPr>
          <w:rFonts w:asciiTheme="minorHAnsi" w:hAnsiTheme="minorHAnsi"/>
          <w:sz w:val="28"/>
          <w:szCs w:val="28"/>
        </w:rPr>
        <w:t>Failure to return a completed form may affect your ability to participate in future federally funded programs from the Department of Safety – Division of Homeland Security and Emergency Management.</w:t>
      </w:r>
    </w:p>
    <w:p w:rsidR="007E2799" w:rsidRPr="005760D5" w:rsidRDefault="007E2799" w:rsidP="00390F4D">
      <w:pPr>
        <w:jc w:val="both"/>
        <w:rPr>
          <w:rFonts w:asciiTheme="minorHAnsi" w:hAnsiTheme="minorHAnsi"/>
          <w:b/>
          <w:sz w:val="28"/>
          <w:szCs w:val="28"/>
        </w:rPr>
      </w:pPr>
    </w:p>
    <w:sectPr w:rsidR="007E2799" w:rsidRPr="005760D5" w:rsidSect="005B07DC">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080" w:right="1080" w:bottom="1080" w:left="1080" w:header="720" w:footer="720" w:gutter="0"/>
      <w:pgBorders w:offsetFrom="page">
        <w:top w:val="single" w:sz="12" w:space="24" w:color="062741"/>
        <w:left w:val="single" w:sz="12" w:space="24" w:color="062741"/>
        <w:bottom w:val="single" w:sz="12" w:space="24" w:color="062741"/>
        <w:right w:val="single" w:sz="12" w:space="24" w:color="062741"/>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225" w:rsidRDefault="00E41225" w:rsidP="002843CA">
      <w:r>
        <w:separator/>
      </w:r>
    </w:p>
  </w:endnote>
  <w:endnote w:type="continuationSeparator" w:id="0">
    <w:p w:rsidR="00E41225" w:rsidRDefault="00E41225" w:rsidP="00284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C8C" w:rsidRDefault="00757C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C82" w:rsidRPr="005760D5" w:rsidRDefault="005B07DC" w:rsidP="005B07DC">
    <w:pPr>
      <w:pStyle w:val="Footer"/>
      <w:jc w:val="center"/>
      <w:rPr>
        <w:rFonts w:asciiTheme="minorHAnsi" w:hAnsiTheme="minorHAnsi"/>
        <w:b/>
        <w:sz w:val="22"/>
        <w:szCs w:val="22"/>
      </w:rPr>
    </w:pPr>
    <w:r w:rsidRPr="005760D5">
      <w:rPr>
        <w:rFonts w:asciiTheme="minorHAnsi" w:hAnsiTheme="minorHAnsi"/>
        <w:b/>
        <w:sz w:val="22"/>
        <w:szCs w:val="22"/>
      </w:rPr>
      <w:t>2</w:t>
    </w:r>
    <w:r w:rsidR="005760D5" w:rsidRPr="005760D5">
      <w:rPr>
        <w:rFonts w:asciiTheme="minorHAnsi" w:hAnsiTheme="minorHAnsi"/>
        <w:b/>
        <w:sz w:val="22"/>
        <w:szCs w:val="22"/>
      </w:rPr>
      <w:t xml:space="preserve"> of 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b/>
        <w:sz w:val="20"/>
      </w:rPr>
      <w:id w:val="-52544335"/>
      <w:docPartObj>
        <w:docPartGallery w:val="Page Numbers (Bottom of Page)"/>
        <w:docPartUnique/>
      </w:docPartObj>
    </w:sdtPr>
    <w:sdtEndPr>
      <w:rPr>
        <w:color w:val="808080" w:themeColor="background1" w:themeShade="80"/>
        <w:spacing w:val="60"/>
        <w:sz w:val="24"/>
      </w:rPr>
    </w:sdtEndPr>
    <w:sdtContent>
      <w:p w:rsidR="00F21242" w:rsidRPr="005760D5" w:rsidRDefault="005B07DC" w:rsidP="005B07DC">
        <w:pPr>
          <w:pStyle w:val="Footer"/>
          <w:tabs>
            <w:tab w:val="clear" w:pos="9360"/>
          </w:tabs>
          <w:jc w:val="center"/>
          <w:rPr>
            <w:rFonts w:asciiTheme="minorHAnsi" w:hAnsiTheme="minorHAnsi"/>
            <w:b/>
            <w:sz w:val="20"/>
          </w:rPr>
        </w:pPr>
        <w:r w:rsidRPr="005760D5">
          <w:rPr>
            <w:rFonts w:asciiTheme="minorHAnsi" w:hAnsiTheme="minorHAnsi"/>
            <w:b/>
            <w:sz w:val="20"/>
          </w:rPr>
          <w:t>1</w:t>
        </w:r>
        <w:r w:rsidR="005760D5" w:rsidRPr="005760D5">
          <w:rPr>
            <w:rFonts w:asciiTheme="minorHAnsi" w:hAnsiTheme="minorHAnsi"/>
            <w:b/>
            <w:sz w:val="20"/>
          </w:rPr>
          <w:t xml:space="preserve"> of 2</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225" w:rsidRDefault="00E41225" w:rsidP="002843CA">
      <w:r>
        <w:separator/>
      </w:r>
    </w:p>
  </w:footnote>
  <w:footnote w:type="continuationSeparator" w:id="0">
    <w:p w:rsidR="00E41225" w:rsidRDefault="00E41225" w:rsidP="002843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C8C" w:rsidRDefault="00757C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656" w:rsidRPr="006841B8" w:rsidRDefault="004C6656" w:rsidP="004C6656">
    <w:pPr>
      <w:jc w:val="right"/>
      <w:rPr>
        <w:rFonts w:asciiTheme="minorHAnsi" w:hAnsiTheme="minorHAnsi"/>
        <w:b/>
        <w:color w:val="062741"/>
        <w:sz w:val="28"/>
      </w:rPr>
    </w:pPr>
    <w:r>
      <w:rPr>
        <w:rFonts w:ascii="Calibri" w:hAnsi="Calibri"/>
        <w:noProof/>
      </w:rPr>
      <w:drawing>
        <wp:anchor distT="0" distB="0" distL="114300" distR="114300" simplePos="0" relativeHeight="251657728" behindDoc="1" locked="0" layoutInCell="1" allowOverlap="1" wp14:anchorId="41EEB7D4" wp14:editId="7E0F20D2">
          <wp:simplePos x="0" y="0"/>
          <wp:positionH relativeFrom="column">
            <wp:posOffset>57150</wp:posOffset>
          </wp:positionH>
          <wp:positionV relativeFrom="paragraph">
            <wp:posOffset>-35560</wp:posOffset>
          </wp:positionV>
          <wp:extent cx="552450" cy="727075"/>
          <wp:effectExtent l="0" t="0" r="0" b="0"/>
          <wp:wrapTight wrapText="bothSides">
            <wp:wrapPolygon edited="0">
              <wp:start x="0" y="0"/>
              <wp:lineTo x="0" y="20940"/>
              <wp:lineTo x="20855" y="20940"/>
              <wp:lineTo x="2085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EM transparent 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2450" cy="72707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b/>
        <w:sz w:val="28"/>
      </w:rPr>
      <w:tab/>
    </w:r>
    <w:r>
      <w:rPr>
        <w:rFonts w:asciiTheme="minorHAnsi" w:hAnsiTheme="minorHAnsi"/>
        <w:b/>
        <w:sz w:val="28"/>
      </w:rPr>
      <w:tab/>
    </w:r>
    <w:r w:rsidRPr="006841B8">
      <w:rPr>
        <w:rFonts w:asciiTheme="minorHAnsi" w:hAnsiTheme="minorHAnsi"/>
        <w:b/>
        <w:color w:val="062741"/>
        <w:sz w:val="28"/>
      </w:rPr>
      <w:tab/>
      <w:t>New Hampshire Department of Safety</w:t>
    </w:r>
  </w:p>
  <w:p w:rsidR="004C6656" w:rsidRPr="006841B8" w:rsidRDefault="004C6656" w:rsidP="004C6656">
    <w:pPr>
      <w:pStyle w:val="Header"/>
      <w:spacing w:after="120"/>
      <w:jc w:val="right"/>
      <w:rPr>
        <w:rFonts w:asciiTheme="minorHAnsi" w:hAnsiTheme="minorHAnsi"/>
        <w:b/>
        <w:color w:val="062741"/>
        <w:sz w:val="28"/>
      </w:rPr>
    </w:pPr>
    <w:r w:rsidRPr="006841B8">
      <w:rPr>
        <w:rFonts w:asciiTheme="minorHAnsi" w:hAnsiTheme="minorHAnsi"/>
        <w:b/>
        <w:color w:val="062741"/>
        <w:sz w:val="28"/>
      </w:rPr>
      <w:t>Division of Hom</w:t>
    </w:r>
    <w:r w:rsidRPr="0041005C">
      <w:rPr>
        <w:rFonts w:asciiTheme="minorHAnsi" w:hAnsiTheme="minorHAnsi"/>
        <w:b/>
        <w:color w:val="062741"/>
        <w:sz w:val="28"/>
      </w:rPr>
      <w:t>elan</w:t>
    </w:r>
    <w:r w:rsidRPr="006841B8">
      <w:rPr>
        <w:rFonts w:asciiTheme="minorHAnsi" w:hAnsiTheme="minorHAnsi"/>
        <w:b/>
        <w:color w:val="062741"/>
        <w:sz w:val="28"/>
      </w:rPr>
      <w:t>d Security and Emergency Management</w:t>
    </w:r>
  </w:p>
  <w:p w:rsidR="00022C82" w:rsidRPr="006B0FA9" w:rsidRDefault="00F04CA0" w:rsidP="004C6656">
    <w:pPr>
      <w:pStyle w:val="Header"/>
      <w:spacing w:after="120"/>
      <w:jc w:val="right"/>
      <w:rPr>
        <w:color w:val="062741"/>
      </w:rPr>
    </w:pPr>
    <w:r>
      <w:rPr>
        <w:rFonts w:asciiTheme="minorHAnsi" w:hAnsiTheme="minorHAnsi"/>
        <w:b/>
        <w:color w:val="062741"/>
        <w:sz w:val="28"/>
      </w:rPr>
      <w:t>Audit</w:t>
    </w:r>
    <w:r w:rsidR="004C6656" w:rsidRPr="006B0FA9">
      <w:rPr>
        <w:rFonts w:asciiTheme="minorHAnsi" w:hAnsiTheme="minorHAnsi"/>
        <w:b/>
        <w:color w:val="062741"/>
        <w:sz w:val="28"/>
      </w:rPr>
      <w:t xml:space="preserve"> Certification Form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242" w:rsidRPr="001F1F9E" w:rsidRDefault="00F21242" w:rsidP="00F21242">
    <w:pPr>
      <w:pStyle w:val="Header"/>
      <w:tabs>
        <w:tab w:val="left" w:pos="315"/>
      </w:tabs>
      <w:jc w:val="right"/>
      <w:rPr>
        <w:rFonts w:asciiTheme="minorHAnsi" w:hAnsiTheme="minorHAnsi"/>
        <w:b/>
        <w:color w:val="062741" w:themeColor="text2"/>
        <w:sz w:val="28"/>
      </w:rPr>
    </w:pPr>
    <w:r>
      <w:rPr>
        <w:rFonts w:ascii="Calibri" w:hAnsi="Calibri"/>
        <w:noProof/>
      </w:rPr>
      <w:drawing>
        <wp:anchor distT="0" distB="0" distL="114300" distR="114300" simplePos="0" relativeHeight="251656704" behindDoc="1" locked="0" layoutInCell="1" allowOverlap="1" wp14:anchorId="256B0C35" wp14:editId="16C000BC">
          <wp:simplePos x="0" y="0"/>
          <wp:positionH relativeFrom="column">
            <wp:posOffset>57150</wp:posOffset>
          </wp:positionH>
          <wp:positionV relativeFrom="paragraph">
            <wp:posOffset>-35560</wp:posOffset>
          </wp:positionV>
          <wp:extent cx="552450" cy="727075"/>
          <wp:effectExtent l="0" t="0" r="0" b="0"/>
          <wp:wrapTight wrapText="bothSides">
            <wp:wrapPolygon edited="0">
              <wp:start x="0" y="0"/>
              <wp:lineTo x="0" y="20940"/>
              <wp:lineTo x="20855" y="20940"/>
              <wp:lineTo x="2085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EM transparent 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2450" cy="72707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b/>
        <w:sz w:val="28"/>
      </w:rPr>
      <w:tab/>
    </w:r>
    <w:r>
      <w:rPr>
        <w:rFonts w:asciiTheme="minorHAnsi" w:hAnsiTheme="minorHAnsi"/>
        <w:b/>
        <w:sz w:val="28"/>
      </w:rPr>
      <w:tab/>
    </w:r>
    <w:r w:rsidRPr="006841B8">
      <w:rPr>
        <w:rFonts w:asciiTheme="minorHAnsi" w:hAnsiTheme="minorHAnsi"/>
        <w:b/>
        <w:color w:val="062741"/>
        <w:sz w:val="28"/>
      </w:rPr>
      <w:tab/>
    </w:r>
    <w:r w:rsidRPr="001F1F9E">
      <w:rPr>
        <w:rFonts w:asciiTheme="minorHAnsi" w:hAnsiTheme="minorHAnsi"/>
        <w:b/>
        <w:color w:val="062741" w:themeColor="text2"/>
        <w:sz w:val="28"/>
      </w:rPr>
      <w:t>New Hampshire Department of Safety</w:t>
    </w:r>
  </w:p>
  <w:p w:rsidR="00F21242" w:rsidRPr="001F1F9E" w:rsidRDefault="00F21242" w:rsidP="00F21242">
    <w:pPr>
      <w:pStyle w:val="Header"/>
      <w:spacing w:after="120"/>
      <w:jc w:val="right"/>
      <w:rPr>
        <w:rFonts w:asciiTheme="minorHAnsi" w:hAnsiTheme="minorHAnsi"/>
        <w:b/>
        <w:color w:val="062741" w:themeColor="text2"/>
        <w:sz w:val="28"/>
      </w:rPr>
    </w:pPr>
    <w:r w:rsidRPr="001F1F9E">
      <w:rPr>
        <w:rFonts w:asciiTheme="minorHAnsi" w:hAnsiTheme="minorHAnsi"/>
        <w:b/>
        <w:color w:val="062741" w:themeColor="text2"/>
        <w:sz w:val="28"/>
      </w:rPr>
      <w:t>Division of Homeland Security and Emergency Management</w:t>
    </w:r>
  </w:p>
  <w:p w:rsidR="00F21242" w:rsidRPr="00757C8C" w:rsidRDefault="00376339" w:rsidP="00F21242">
    <w:pPr>
      <w:pStyle w:val="Header"/>
      <w:spacing w:after="120"/>
      <w:jc w:val="right"/>
      <w:rPr>
        <w:rFonts w:asciiTheme="minorHAnsi" w:hAnsiTheme="minorHAnsi"/>
        <w:b/>
        <w:color w:val="564A3F" w:themeColor="accent3" w:themeShade="BF"/>
        <w:sz w:val="28"/>
      </w:rPr>
    </w:pPr>
    <w:r w:rsidRPr="00757C8C">
      <w:rPr>
        <w:rFonts w:asciiTheme="minorHAnsi" w:hAnsiTheme="minorHAnsi"/>
        <w:b/>
        <w:color w:val="564A3F" w:themeColor="accent3" w:themeShade="BF"/>
        <w:sz w:val="28"/>
      </w:rPr>
      <w:t xml:space="preserve">Audit </w:t>
    </w:r>
    <w:r w:rsidR="00EA7F60" w:rsidRPr="00757C8C">
      <w:rPr>
        <w:rFonts w:asciiTheme="minorHAnsi" w:hAnsiTheme="minorHAnsi"/>
        <w:b/>
        <w:color w:val="564A3F" w:themeColor="accent3" w:themeShade="BF"/>
        <w:sz w:val="28"/>
      </w:rPr>
      <w:t>Certification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03956"/>
    <w:multiLevelType w:val="hybridMultilevel"/>
    <w:tmpl w:val="C5A28F8A"/>
    <w:lvl w:ilvl="0" w:tplc="0B4A7774">
      <w:numFmt w:val="bullet"/>
      <w:lvlText w:val="•"/>
      <w:lvlJc w:val="left"/>
      <w:pPr>
        <w:ind w:left="720" w:hanging="360"/>
      </w:pPr>
      <w:rPr>
        <w:rFonts w:ascii="Calibri" w:eastAsia="Times New Roman" w:hAnsi="Calibri" w:cs="Times New Roman"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2D47B0"/>
    <w:multiLevelType w:val="hybridMultilevel"/>
    <w:tmpl w:val="F6827D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0362082"/>
    <w:multiLevelType w:val="hybridMultilevel"/>
    <w:tmpl w:val="7780DD1E"/>
    <w:lvl w:ilvl="0" w:tplc="0B4A7774">
      <w:numFmt w:val="bullet"/>
      <w:lvlText w:val="•"/>
      <w:lvlJc w:val="left"/>
      <w:pPr>
        <w:ind w:left="720" w:hanging="720"/>
      </w:pPr>
      <w:rPr>
        <w:rFonts w:ascii="Calibri" w:eastAsia="Times New Roman" w:hAnsi="Calibri" w:cs="Times New Roman" w:hint="default"/>
        <w:sz w:val="24"/>
      </w:rPr>
    </w:lvl>
    <w:lvl w:ilvl="1" w:tplc="6F1CEC5C">
      <w:start w:val="1"/>
      <w:numFmt w:val="bullet"/>
      <w:lvlText w:val="o"/>
      <w:lvlJc w:val="left"/>
      <w:pPr>
        <w:ind w:left="1080" w:hanging="360"/>
      </w:pPr>
      <w:rPr>
        <w:rFonts w:ascii="Courier New" w:hAnsi="Courier New" w:cs="Courier New" w:hint="default"/>
        <w:sz w:val="24"/>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0E83E6D"/>
    <w:multiLevelType w:val="hybridMultilevel"/>
    <w:tmpl w:val="2F8A15C8"/>
    <w:lvl w:ilvl="0" w:tplc="6F1CEC5C">
      <w:start w:val="1"/>
      <w:numFmt w:val="bullet"/>
      <w:lvlText w:val="o"/>
      <w:lvlJc w:val="left"/>
      <w:pPr>
        <w:ind w:left="1080" w:hanging="360"/>
      </w:pPr>
      <w:rPr>
        <w:rFonts w:ascii="Courier New" w:hAnsi="Courier New" w:cs="Courier New"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3719B0"/>
    <w:multiLevelType w:val="hybridMultilevel"/>
    <w:tmpl w:val="16D68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D44C86"/>
    <w:multiLevelType w:val="hybridMultilevel"/>
    <w:tmpl w:val="D5326C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BBC"/>
    <w:rsid w:val="00003442"/>
    <w:rsid w:val="00022C82"/>
    <w:rsid w:val="000F40F9"/>
    <w:rsid w:val="00187D33"/>
    <w:rsid w:val="001F1F9E"/>
    <w:rsid w:val="001F2242"/>
    <w:rsid w:val="002627EB"/>
    <w:rsid w:val="00264919"/>
    <w:rsid w:val="002843CA"/>
    <w:rsid w:val="002C1326"/>
    <w:rsid w:val="003176CD"/>
    <w:rsid w:val="00324F72"/>
    <w:rsid w:val="00376339"/>
    <w:rsid w:val="00390F4D"/>
    <w:rsid w:val="003C16BE"/>
    <w:rsid w:val="003D7286"/>
    <w:rsid w:val="003E0BBC"/>
    <w:rsid w:val="0041005C"/>
    <w:rsid w:val="004127E6"/>
    <w:rsid w:val="004417A8"/>
    <w:rsid w:val="004726AE"/>
    <w:rsid w:val="00481D26"/>
    <w:rsid w:val="00491312"/>
    <w:rsid w:val="004A50C7"/>
    <w:rsid w:val="004C6656"/>
    <w:rsid w:val="004F33D1"/>
    <w:rsid w:val="004F6B8A"/>
    <w:rsid w:val="00501560"/>
    <w:rsid w:val="00543DF0"/>
    <w:rsid w:val="005506E6"/>
    <w:rsid w:val="0056712C"/>
    <w:rsid w:val="005760D5"/>
    <w:rsid w:val="00597357"/>
    <w:rsid w:val="005B07DC"/>
    <w:rsid w:val="00606E4B"/>
    <w:rsid w:val="006402E9"/>
    <w:rsid w:val="00652C6B"/>
    <w:rsid w:val="006841B8"/>
    <w:rsid w:val="006B0FA9"/>
    <w:rsid w:val="006D145C"/>
    <w:rsid w:val="00751CD1"/>
    <w:rsid w:val="00757C8C"/>
    <w:rsid w:val="007E2799"/>
    <w:rsid w:val="007E6BA2"/>
    <w:rsid w:val="008445AC"/>
    <w:rsid w:val="00862A21"/>
    <w:rsid w:val="008A6DEC"/>
    <w:rsid w:val="008E7AF6"/>
    <w:rsid w:val="009160C4"/>
    <w:rsid w:val="00986BB0"/>
    <w:rsid w:val="009B4EDD"/>
    <w:rsid w:val="009C3308"/>
    <w:rsid w:val="009C4109"/>
    <w:rsid w:val="00A00AFC"/>
    <w:rsid w:val="00A36185"/>
    <w:rsid w:val="00A832E4"/>
    <w:rsid w:val="00AA0C8D"/>
    <w:rsid w:val="00AA66DC"/>
    <w:rsid w:val="00AB7C3D"/>
    <w:rsid w:val="00B00901"/>
    <w:rsid w:val="00B160E3"/>
    <w:rsid w:val="00B435FC"/>
    <w:rsid w:val="00BC409E"/>
    <w:rsid w:val="00BC6F1B"/>
    <w:rsid w:val="00C27060"/>
    <w:rsid w:val="00C30E8C"/>
    <w:rsid w:val="00C51B9C"/>
    <w:rsid w:val="00C65331"/>
    <w:rsid w:val="00C8236A"/>
    <w:rsid w:val="00CE2296"/>
    <w:rsid w:val="00D47C1E"/>
    <w:rsid w:val="00DA3FB8"/>
    <w:rsid w:val="00E41225"/>
    <w:rsid w:val="00E45225"/>
    <w:rsid w:val="00E4569D"/>
    <w:rsid w:val="00EA14C0"/>
    <w:rsid w:val="00EA7F60"/>
    <w:rsid w:val="00EC76E1"/>
    <w:rsid w:val="00F04CA0"/>
    <w:rsid w:val="00F21242"/>
    <w:rsid w:val="00F97FC1"/>
    <w:rsid w:val="00FC4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B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843CA"/>
    <w:rPr>
      <w:sz w:val="20"/>
      <w:szCs w:val="20"/>
    </w:rPr>
  </w:style>
  <w:style w:type="character" w:customStyle="1" w:styleId="FootnoteTextChar">
    <w:name w:val="Footnote Text Char"/>
    <w:basedOn w:val="DefaultParagraphFont"/>
    <w:link w:val="FootnoteText"/>
    <w:uiPriority w:val="99"/>
    <w:semiHidden/>
    <w:rsid w:val="002843C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843CA"/>
    <w:rPr>
      <w:vertAlign w:val="superscript"/>
    </w:rPr>
  </w:style>
  <w:style w:type="character" w:styleId="Hyperlink">
    <w:name w:val="Hyperlink"/>
    <w:basedOn w:val="DefaultParagraphFont"/>
    <w:uiPriority w:val="99"/>
    <w:unhideWhenUsed/>
    <w:rsid w:val="002843CA"/>
    <w:rPr>
      <w:color w:val="0000FF" w:themeColor="hyperlink"/>
      <w:u w:val="single"/>
    </w:rPr>
  </w:style>
  <w:style w:type="paragraph" w:styleId="Header">
    <w:name w:val="header"/>
    <w:basedOn w:val="Normal"/>
    <w:link w:val="HeaderChar"/>
    <w:uiPriority w:val="99"/>
    <w:unhideWhenUsed/>
    <w:rsid w:val="005506E6"/>
    <w:pPr>
      <w:tabs>
        <w:tab w:val="center" w:pos="4680"/>
        <w:tab w:val="right" w:pos="9360"/>
      </w:tabs>
    </w:pPr>
  </w:style>
  <w:style w:type="character" w:customStyle="1" w:styleId="HeaderChar">
    <w:name w:val="Header Char"/>
    <w:basedOn w:val="DefaultParagraphFont"/>
    <w:link w:val="Header"/>
    <w:uiPriority w:val="99"/>
    <w:rsid w:val="005506E6"/>
    <w:rPr>
      <w:rFonts w:ascii="Times New Roman" w:eastAsia="Times New Roman" w:hAnsi="Times New Roman" w:cs="Times New Roman"/>
      <w:sz w:val="24"/>
      <w:szCs w:val="24"/>
    </w:rPr>
  </w:style>
  <w:style w:type="paragraph" w:styleId="Footer">
    <w:name w:val="footer"/>
    <w:aliases w:val="F,FooterL"/>
    <w:basedOn w:val="Normal"/>
    <w:link w:val="FooterChar"/>
    <w:uiPriority w:val="99"/>
    <w:unhideWhenUsed/>
    <w:rsid w:val="005506E6"/>
    <w:pPr>
      <w:tabs>
        <w:tab w:val="center" w:pos="4680"/>
        <w:tab w:val="right" w:pos="9360"/>
      </w:tabs>
    </w:pPr>
  </w:style>
  <w:style w:type="character" w:customStyle="1" w:styleId="FooterChar">
    <w:name w:val="Footer Char"/>
    <w:aliases w:val="F Char,FooterL Char"/>
    <w:basedOn w:val="DefaultParagraphFont"/>
    <w:link w:val="Footer"/>
    <w:uiPriority w:val="99"/>
    <w:rsid w:val="005506E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506E6"/>
    <w:rPr>
      <w:rFonts w:ascii="Tahoma" w:hAnsi="Tahoma" w:cs="Tahoma"/>
      <w:sz w:val="16"/>
      <w:szCs w:val="16"/>
    </w:rPr>
  </w:style>
  <w:style w:type="character" w:customStyle="1" w:styleId="BalloonTextChar">
    <w:name w:val="Balloon Text Char"/>
    <w:basedOn w:val="DefaultParagraphFont"/>
    <w:link w:val="BalloonText"/>
    <w:uiPriority w:val="99"/>
    <w:semiHidden/>
    <w:rsid w:val="005506E6"/>
    <w:rPr>
      <w:rFonts w:ascii="Tahoma" w:eastAsia="Times New Roman" w:hAnsi="Tahoma" w:cs="Tahoma"/>
      <w:sz w:val="16"/>
      <w:szCs w:val="16"/>
    </w:rPr>
  </w:style>
  <w:style w:type="paragraph" w:styleId="ListParagraph">
    <w:name w:val="List Paragraph"/>
    <w:basedOn w:val="Normal"/>
    <w:uiPriority w:val="34"/>
    <w:qFormat/>
    <w:rsid w:val="00986BB0"/>
    <w:pPr>
      <w:ind w:left="720"/>
      <w:contextualSpacing/>
    </w:pPr>
    <w:rPr>
      <w:color w:val="000000"/>
      <w:kern w:val="28"/>
      <w:sz w:val="20"/>
      <w:szCs w:val="20"/>
    </w:rPr>
  </w:style>
  <w:style w:type="paragraph" w:styleId="EndnoteText">
    <w:name w:val="endnote text"/>
    <w:basedOn w:val="Normal"/>
    <w:link w:val="EndnoteTextChar"/>
    <w:uiPriority w:val="99"/>
    <w:semiHidden/>
    <w:unhideWhenUsed/>
    <w:rsid w:val="00D47C1E"/>
    <w:rPr>
      <w:sz w:val="20"/>
      <w:szCs w:val="20"/>
    </w:rPr>
  </w:style>
  <w:style w:type="character" w:customStyle="1" w:styleId="EndnoteTextChar">
    <w:name w:val="Endnote Text Char"/>
    <w:basedOn w:val="DefaultParagraphFont"/>
    <w:link w:val="EndnoteText"/>
    <w:uiPriority w:val="99"/>
    <w:semiHidden/>
    <w:rsid w:val="00D47C1E"/>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D47C1E"/>
    <w:rPr>
      <w:vertAlign w:val="superscript"/>
    </w:rPr>
  </w:style>
  <w:style w:type="table" w:styleId="TableGrid">
    <w:name w:val="Table Grid"/>
    <w:basedOn w:val="TableNormal"/>
    <w:uiPriority w:val="59"/>
    <w:rsid w:val="00EA7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C6656"/>
    <w:pPr>
      <w:widowControl w:val="0"/>
      <w:jc w:val="both"/>
    </w:pPr>
    <w:rPr>
      <w:rFonts w:ascii="Arial" w:hAnsi="Arial"/>
      <w:b/>
      <w:snapToGrid w:val="0"/>
      <w:szCs w:val="20"/>
      <w:u w:val="single"/>
    </w:rPr>
  </w:style>
  <w:style w:type="character" w:customStyle="1" w:styleId="BodyTextChar">
    <w:name w:val="Body Text Char"/>
    <w:basedOn w:val="DefaultParagraphFont"/>
    <w:link w:val="BodyText"/>
    <w:rsid w:val="004C6656"/>
    <w:rPr>
      <w:rFonts w:ascii="Arial" w:eastAsia="Times New Roman" w:hAnsi="Arial" w:cs="Times New Roman"/>
      <w:b/>
      <w:snapToGrid w:val="0"/>
      <w:sz w:val="24"/>
      <w:szCs w:val="20"/>
      <w:u w:val="single"/>
    </w:rPr>
  </w:style>
  <w:style w:type="paragraph" w:customStyle="1" w:styleId="Default">
    <w:name w:val="Default"/>
    <w:rsid w:val="00264919"/>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B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843CA"/>
    <w:rPr>
      <w:sz w:val="20"/>
      <w:szCs w:val="20"/>
    </w:rPr>
  </w:style>
  <w:style w:type="character" w:customStyle="1" w:styleId="FootnoteTextChar">
    <w:name w:val="Footnote Text Char"/>
    <w:basedOn w:val="DefaultParagraphFont"/>
    <w:link w:val="FootnoteText"/>
    <w:uiPriority w:val="99"/>
    <w:semiHidden/>
    <w:rsid w:val="002843C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843CA"/>
    <w:rPr>
      <w:vertAlign w:val="superscript"/>
    </w:rPr>
  </w:style>
  <w:style w:type="character" w:styleId="Hyperlink">
    <w:name w:val="Hyperlink"/>
    <w:basedOn w:val="DefaultParagraphFont"/>
    <w:uiPriority w:val="99"/>
    <w:unhideWhenUsed/>
    <w:rsid w:val="002843CA"/>
    <w:rPr>
      <w:color w:val="0000FF" w:themeColor="hyperlink"/>
      <w:u w:val="single"/>
    </w:rPr>
  </w:style>
  <w:style w:type="paragraph" w:styleId="Header">
    <w:name w:val="header"/>
    <w:basedOn w:val="Normal"/>
    <w:link w:val="HeaderChar"/>
    <w:uiPriority w:val="99"/>
    <w:unhideWhenUsed/>
    <w:rsid w:val="005506E6"/>
    <w:pPr>
      <w:tabs>
        <w:tab w:val="center" w:pos="4680"/>
        <w:tab w:val="right" w:pos="9360"/>
      </w:tabs>
    </w:pPr>
  </w:style>
  <w:style w:type="character" w:customStyle="1" w:styleId="HeaderChar">
    <w:name w:val="Header Char"/>
    <w:basedOn w:val="DefaultParagraphFont"/>
    <w:link w:val="Header"/>
    <w:uiPriority w:val="99"/>
    <w:rsid w:val="005506E6"/>
    <w:rPr>
      <w:rFonts w:ascii="Times New Roman" w:eastAsia="Times New Roman" w:hAnsi="Times New Roman" w:cs="Times New Roman"/>
      <w:sz w:val="24"/>
      <w:szCs w:val="24"/>
    </w:rPr>
  </w:style>
  <w:style w:type="paragraph" w:styleId="Footer">
    <w:name w:val="footer"/>
    <w:aliases w:val="F,FooterL"/>
    <w:basedOn w:val="Normal"/>
    <w:link w:val="FooterChar"/>
    <w:uiPriority w:val="99"/>
    <w:unhideWhenUsed/>
    <w:rsid w:val="005506E6"/>
    <w:pPr>
      <w:tabs>
        <w:tab w:val="center" w:pos="4680"/>
        <w:tab w:val="right" w:pos="9360"/>
      </w:tabs>
    </w:pPr>
  </w:style>
  <w:style w:type="character" w:customStyle="1" w:styleId="FooterChar">
    <w:name w:val="Footer Char"/>
    <w:aliases w:val="F Char,FooterL Char"/>
    <w:basedOn w:val="DefaultParagraphFont"/>
    <w:link w:val="Footer"/>
    <w:uiPriority w:val="99"/>
    <w:rsid w:val="005506E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506E6"/>
    <w:rPr>
      <w:rFonts w:ascii="Tahoma" w:hAnsi="Tahoma" w:cs="Tahoma"/>
      <w:sz w:val="16"/>
      <w:szCs w:val="16"/>
    </w:rPr>
  </w:style>
  <w:style w:type="character" w:customStyle="1" w:styleId="BalloonTextChar">
    <w:name w:val="Balloon Text Char"/>
    <w:basedOn w:val="DefaultParagraphFont"/>
    <w:link w:val="BalloonText"/>
    <w:uiPriority w:val="99"/>
    <w:semiHidden/>
    <w:rsid w:val="005506E6"/>
    <w:rPr>
      <w:rFonts w:ascii="Tahoma" w:eastAsia="Times New Roman" w:hAnsi="Tahoma" w:cs="Tahoma"/>
      <w:sz w:val="16"/>
      <w:szCs w:val="16"/>
    </w:rPr>
  </w:style>
  <w:style w:type="paragraph" w:styleId="ListParagraph">
    <w:name w:val="List Paragraph"/>
    <w:basedOn w:val="Normal"/>
    <w:uiPriority w:val="34"/>
    <w:qFormat/>
    <w:rsid w:val="00986BB0"/>
    <w:pPr>
      <w:ind w:left="720"/>
      <w:contextualSpacing/>
    </w:pPr>
    <w:rPr>
      <w:color w:val="000000"/>
      <w:kern w:val="28"/>
      <w:sz w:val="20"/>
      <w:szCs w:val="20"/>
    </w:rPr>
  </w:style>
  <w:style w:type="paragraph" w:styleId="EndnoteText">
    <w:name w:val="endnote text"/>
    <w:basedOn w:val="Normal"/>
    <w:link w:val="EndnoteTextChar"/>
    <w:uiPriority w:val="99"/>
    <w:semiHidden/>
    <w:unhideWhenUsed/>
    <w:rsid w:val="00D47C1E"/>
    <w:rPr>
      <w:sz w:val="20"/>
      <w:szCs w:val="20"/>
    </w:rPr>
  </w:style>
  <w:style w:type="character" w:customStyle="1" w:styleId="EndnoteTextChar">
    <w:name w:val="Endnote Text Char"/>
    <w:basedOn w:val="DefaultParagraphFont"/>
    <w:link w:val="EndnoteText"/>
    <w:uiPriority w:val="99"/>
    <w:semiHidden/>
    <w:rsid w:val="00D47C1E"/>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D47C1E"/>
    <w:rPr>
      <w:vertAlign w:val="superscript"/>
    </w:rPr>
  </w:style>
  <w:style w:type="table" w:styleId="TableGrid">
    <w:name w:val="Table Grid"/>
    <w:basedOn w:val="TableNormal"/>
    <w:uiPriority w:val="59"/>
    <w:rsid w:val="00EA7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C6656"/>
    <w:pPr>
      <w:widowControl w:val="0"/>
      <w:jc w:val="both"/>
    </w:pPr>
    <w:rPr>
      <w:rFonts w:ascii="Arial" w:hAnsi="Arial"/>
      <w:b/>
      <w:snapToGrid w:val="0"/>
      <w:szCs w:val="20"/>
      <w:u w:val="single"/>
    </w:rPr>
  </w:style>
  <w:style w:type="character" w:customStyle="1" w:styleId="BodyTextChar">
    <w:name w:val="Body Text Char"/>
    <w:basedOn w:val="DefaultParagraphFont"/>
    <w:link w:val="BodyText"/>
    <w:rsid w:val="004C6656"/>
    <w:rPr>
      <w:rFonts w:ascii="Arial" w:eastAsia="Times New Roman" w:hAnsi="Arial" w:cs="Times New Roman"/>
      <w:b/>
      <w:snapToGrid w:val="0"/>
      <w:sz w:val="24"/>
      <w:szCs w:val="20"/>
      <w:u w:val="single"/>
    </w:rPr>
  </w:style>
  <w:style w:type="paragraph" w:customStyle="1" w:styleId="Default">
    <w:name w:val="Default"/>
    <w:rsid w:val="0026491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016930">
      <w:bodyDiv w:val="1"/>
      <w:marLeft w:val="0"/>
      <w:marRight w:val="0"/>
      <w:marTop w:val="0"/>
      <w:marBottom w:val="0"/>
      <w:divBdr>
        <w:top w:val="none" w:sz="0" w:space="0" w:color="auto"/>
        <w:left w:val="none" w:sz="0" w:space="0" w:color="auto"/>
        <w:bottom w:val="none" w:sz="0" w:space="0" w:color="auto"/>
        <w:right w:val="none" w:sz="0" w:space="0" w:color="auto"/>
      </w:divBdr>
    </w:div>
    <w:div w:id="587151983">
      <w:bodyDiv w:val="1"/>
      <w:marLeft w:val="0"/>
      <w:marRight w:val="0"/>
      <w:marTop w:val="0"/>
      <w:marBottom w:val="0"/>
      <w:divBdr>
        <w:top w:val="none" w:sz="0" w:space="0" w:color="auto"/>
        <w:left w:val="none" w:sz="0" w:space="0" w:color="auto"/>
        <w:bottom w:val="none" w:sz="0" w:space="0" w:color="auto"/>
        <w:right w:val="none" w:sz="0" w:space="0" w:color="auto"/>
      </w:divBdr>
    </w:div>
    <w:div w:id="784810595">
      <w:bodyDiv w:val="1"/>
      <w:marLeft w:val="0"/>
      <w:marRight w:val="0"/>
      <w:marTop w:val="0"/>
      <w:marBottom w:val="0"/>
      <w:divBdr>
        <w:top w:val="none" w:sz="0" w:space="0" w:color="auto"/>
        <w:left w:val="none" w:sz="0" w:space="0" w:color="auto"/>
        <w:bottom w:val="none" w:sz="0" w:space="0" w:color="auto"/>
        <w:right w:val="none" w:sz="0" w:space="0" w:color="auto"/>
      </w:divBdr>
    </w:div>
    <w:div w:id="1189023066">
      <w:bodyDiv w:val="1"/>
      <w:marLeft w:val="0"/>
      <w:marRight w:val="0"/>
      <w:marTop w:val="0"/>
      <w:marBottom w:val="0"/>
      <w:divBdr>
        <w:top w:val="none" w:sz="0" w:space="0" w:color="auto"/>
        <w:left w:val="none" w:sz="0" w:space="0" w:color="auto"/>
        <w:bottom w:val="none" w:sz="0" w:space="0" w:color="auto"/>
        <w:right w:val="none" w:sz="0" w:space="0" w:color="auto"/>
      </w:divBdr>
    </w:div>
    <w:div w:id="1248802781">
      <w:bodyDiv w:val="1"/>
      <w:marLeft w:val="0"/>
      <w:marRight w:val="0"/>
      <w:marTop w:val="0"/>
      <w:marBottom w:val="0"/>
      <w:divBdr>
        <w:top w:val="none" w:sz="0" w:space="0" w:color="auto"/>
        <w:left w:val="none" w:sz="0" w:space="0" w:color="auto"/>
        <w:bottom w:val="none" w:sz="0" w:space="0" w:color="auto"/>
        <w:right w:val="none" w:sz="0" w:space="0" w:color="auto"/>
      </w:divBdr>
    </w:div>
    <w:div w:id="1312563989">
      <w:bodyDiv w:val="1"/>
      <w:marLeft w:val="0"/>
      <w:marRight w:val="0"/>
      <w:marTop w:val="0"/>
      <w:marBottom w:val="0"/>
      <w:divBdr>
        <w:top w:val="none" w:sz="0" w:space="0" w:color="auto"/>
        <w:left w:val="none" w:sz="0" w:space="0" w:color="auto"/>
        <w:bottom w:val="none" w:sz="0" w:space="0" w:color="auto"/>
        <w:right w:val="none" w:sz="0" w:space="0" w:color="auto"/>
      </w:divBdr>
    </w:div>
    <w:div w:id="1434939447">
      <w:bodyDiv w:val="1"/>
      <w:marLeft w:val="0"/>
      <w:marRight w:val="0"/>
      <w:marTop w:val="0"/>
      <w:marBottom w:val="0"/>
      <w:divBdr>
        <w:top w:val="none" w:sz="0" w:space="0" w:color="auto"/>
        <w:left w:val="none" w:sz="0" w:space="0" w:color="auto"/>
        <w:bottom w:val="none" w:sz="0" w:space="0" w:color="auto"/>
        <w:right w:val="none" w:sz="0" w:space="0" w:color="auto"/>
      </w:divBdr>
    </w:div>
    <w:div w:id="1971351773">
      <w:bodyDiv w:val="1"/>
      <w:marLeft w:val="0"/>
      <w:marRight w:val="0"/>
      <w:marTop w:val="0"/>
      <w:marBottom w:val="0"/>
      <w:divBdr>
        <w:top w:val="none" w:sz="0" w:space="0" w:color="auto"/>
        <w:left w:val="none" w:sz="0" w:space="0" w:color="auto"/>
        <w:bottom w:val="none" w:sz="0" w:space="0" w:color="auto"/>
        <w:right w:val="none" w:sz="0" w:space="0" w:color="auto"/>
      </w:divBdr>
    </w:div>
    <w:div w:id="208202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HMEP@dos.nh.gov"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HSEM">
  <a:themeElements>
    <a:clrScheme name="HSEM">
      <a:dk1>
        <a:sysClr val="windowText" lastClr="000000"/>
      </a:dk1>
      <a:lt1>
        <a:sysClr val="window" lastClr="FFFFFF"/>
      </a:lt1>
      <a:dk2>
        <a:srgbClr val="062741"/>
      </a:dk2>
      <a:lt2>
        <a:srgbClr val="E6E6E6"/>
      </a:lt2>
      <a:accent1>
        <a:srgbClr val="062741"/>
      </a:accent1>
      <a:accent2>
        <a:srgbClr val="005B51"/>
      </a:accent2>
      <a:accent3>
        <a:srgbClr val="736454"/>
      </a:accent3>
      <a:accent4>
        <a:srgbClr val="C00000"/>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33AD7-714F-420D-B969-84CBDFFC3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Fallon</dc:creator>
  <cp:lastModifiedBy>Richard, Cindy</cp:lastModifiedBy>
  <cp:revision>3</cp:revision>
  <cp:lastPrinted>2017-04-11T19:45:00Z</cp:lastPrinted>
  <dcterms:created xsi:type="dcterms:W3CDTF">2018-06-07T20:53:00Z</dcterms:created>
  <dcterms:modified xsi:type="dcterms:W3CDTF">2018-06-07T20:54:00Z</dcterms:modified>
</cp:coreProperties>
</file>