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8" w:rsidRPr="00974578" w:rsidRDefault="0073744F">
      <w:pPr>
        <w:jc w:val="center"/>
        <w:rPr>
          <w:rStyle w:val="Strong"/>
          <w:color w:val="011571"/>
          <w:sz w:val="24"/>
        </w:rPr>
      </w:pPr>
      <w:bookmarkStart w:id="0" w:name="_GoBack"/>
      <w:bookmarkEnd w:id="0"/>
      <w:r>
        <w:rPr>
          <w:rStyle w:val="Strong"/>
          <w:color w:val="011571"/>
          <w:sz w:val="24"/>
        </w:rPr>
        <w:t>Emergency Support Function #</w:t>
      </w:r>
      <w:r w:rsidR="001B2C9F">
        <w:rPr>
          <w:rStyle w:val="Strong"/>
          <w:color w:val="011571"/>
          <w:sz w:val="24"/>
        </w:rPr>
        <w:t>6</w:t>
      </w:r>
      <w:r w:rsidR="00974578" w:rsidRPr="00974578">
        <w:rPr>
          <w:rStyle w:val="Strong"/>
          <w:color w:val="011571"/>
          <w:sz w:val="24"/>
        </w:rPr>
        <w:t>:</w:t>
      </w:r>
    </w:p>
    <w:p w:rsidR="00F348CA" w:rsidRPr="00974578" w:rsidRDefault="001B2C9F">
      <w:pPr>
        <w:jc w:val="center"/>
        <w:rPr>
          <w:rStyle w:val="Strong"/>
          <w:color w:val="011571"/>
        </w:rPr>
      </w:pPr>
      <w:r>
        <w:rPr>
          <w:rStyle w:val="Strong"/>
          <w:color w:val="011571"/>
        </w:rPr>
        <w:t>MASS CARE, HOUSING, AND HUMAN SERVICES</w:t>
      </w:r>
    </w:p>
    <w:p w:rsidR="00F348CA" w:rsidRDefault="00F348CA">
      <w:pPr>
        <w:jc w:val="center"/>
        <w:rPr>
          <w:rFonts w:cs="Arial"/>
          <w:b/>
        </w:rPr>
      </w:pPr>
    </w:p>
    <w:p w:rsidR="005D2ED9" w:rsidRDefault="005D2ED9" w:rsidP="00907ED0">
      <w:pPr>
        <w:ind w:left="3600" w:hanging="3600"/>
        <w:rPr>
          <w:rFonts w:cs="Arial"/>
          <w:b/>
          <w:color w:val="011571"/>
          <w:szCs w:val="20"/>
        </w:rPr>
      </w:pPr>
      <w:r>
        <w:rPr>
          <w:rFonts w:cs="Arial"/>
          <w:b/>
          <w:color w:val="011571"/>
          <w:szCs w:val="20"/>
        </w:rPr>
        <w:t>Lead Agency:</w:t>
      </w:r>
    </w:p>
    <w:p w:rsidR="00F348CA" w:rsidRPr="005A19DD" w:rsidRDefault="001B2C9F" w:rsidP="00E7351D">
      <w:pPr>
        <w:numPr>
          <w:ilvl w:val="0"/>
          <w:numId w:val="8"/>
        </w:numPr>
        <w:rPr>
          <w:rFonts w:cs="Arial"/>
          <w:b/>
          <w:szCs w:val="20"/>
        </w:rPr>
      </w:pPr>
      <w:r>
        <w:rPr>
          <w:rFonts w:cs="Arial"/>
          <w:szCs w:val="20"/>
        </w:rPr>
        <w:t>N</w:t>
      </w:r>
      <w:r w:rsidR="00A45B9E">
        <w:rPr>
          <w:rFonts w:cs="Arial"/>
          <w:szCs w:val="20"/>
        </w:rPr>
        <w:t>.</w:t>
      </w:r>
      <w:r>
        <w:rPr>
          <w:rFonts w:cs="Arial"/>
          <w:szCs w:val="20"/>
        </w:rPr>
        <w:t>H</w:t>
      </w:r>
      <w:r w:rsidR="00A45B9E">
        <w:rPr>
          <w:rFonts w:cs="Arial"/>
          <w:szCs w:val="20"/>
        </w:rPr>
        <w:t>.</w:t>
      </w:r>
      <w:r>
        <w:rPr>
          <w:rFonts w:cs="Arial"/>
          <w:szCs w:val="20"/>
        </w:rPr>
        <w:t xml:space="preserve"> </w:t>
      </w:r>
      <w:r w:rsidR="005A19DD" w:rsidRPr="005A19DD">
        <w:rPr>
          <w:rFonts w:cs="Arial"/>
          <w:szCs w:val="20"/>
        </w:rPr>
        <w:t>Dep</w:t>
      </w:r>
      <w:r w:rsidR="002B0770">
        <w:rPr>
          <w:rFonts w:cs="Arial"/>
          <w:szCs w:val="20"/>
        </w:rPr>
        <w:t>t.</w:t>
      </w:r>
      <w:r w:rsidR="005A19DD" w:rsidRPr="005A19DD">
        <w:rPr>
          <w:rFonts w:cs="Arial"/>
          <w:szCs w:val="20"/>
        </w:rPr>
        <w:t xml:space="preserve"> of Health and Human Services (DHHS)</w:t>
      </w:r>
    </w:p>
    <w:p w:rsidR="005A19DD" w:rsidRDefault="005A19DD" w:rsidP="005A19DD">
      <w:pPr>
        <w:ind w:left="360"/>
        <w:rPr>
          <w:rFonts w:cs="Arial"/>
          <w:b/>
          <w:szCs w:val="20"/>
        </w:rPr>
      </w:pPr>
    </w:p>
    <w:p w:rsidR="00F348CA" w:rsidRPr="005D2ED9" w:rsidRDefault="00F348CA">
      <w:pPr>
        <w:rPr>
          <w:rFonts w:cs="Arial"/>
          <w:b/>
          <w:color w:val="011571"/>
          <w:szCs w:val="20"/>
        </w:rPr>
      </w:pPr>
      <w:r w:rsidRPr="005D2ED9">
        <w:rPr>
          <w:rFonts w:cs="Arial"/>
          <w:b/>
          <w:color w:val="011571"/>
          <w:szCs w:val="20"/>
        </w:rPr>
        <w:t>Support Agencies:</w:t>
      </w:r>
    </w:p>
    <w:p w:rsidR="001B2C9F" w:rsidRPr="001B2C9F" w:rsidRDefault="001B2C9F" w:rsidP="00E7351D">
      <w:pPr>
        <w:pStyle w:val="ListParagraph"/>
        <w:numPr>
          <w:ilvl w:val="0"/>
          <w:numId w:val="8"/>
        </w:numPr>
        <w:rPr>
          <w:b/>
        </w:rPr>
      </w:pPr>
      <w:r w:rsidRPr="001B2C9F">
        <w:t xml:space="preserve">American Red Cross of NH (ARC) </w:t>
      </w:r>
    </w:p>
    <w:p w:rsidR="00F348CA" w:rsidRPr="00D04BCF" w:rsidRDefault="00F348CA" w:rsidP="00A45B9E">
      <w:pPr>
        <w:pStyle w:val="Heading1"/>
        <w:numPr>
          <w:ilvl w:val="0"/>
          <w:numId w:val="0"/>
        </w:numPr>
      </w:pPr>
      <w:r w:rsidRPr="00D04BCF">
        <w:t>Introduction</w:t>
      </w:r>
    </w:p>
    <w:p w:rsidR="005D2ED9" w:rsidRPr="00004F5E" w:rsidRDefault="005D2ED9" w:rsidP="00E7351D">
      <w:pPr>
        <w:pStyle w:val="Heading2"/>
        <w:numPr>
          <w:ilvl w:val="0"/>
          <w:numId w:val="1"/>
        </w:numPr>
      </w:pPr>
      <w:r w:rsidRPr="00004F5E">
        <w:t>Purpose</w:t>
      </w:r>
    </w:p>
    <w:p w:rsidR="00CF7496" w:rsidRPr="00CF7496" w:rsidRDefault="001B2C9F" w:rsidP="00CF7496">
      <w:pPr>
        <w:pStyle w:val="ListParagraph"/>
        <w:numPr>
          <w:ilvl w:val="0"/>
          <w:numId w:val="0"/>
        </w:numPr>
        <w:spacing w:line="240" w:lineRule="auto"/>
        <w:ind w:left="720"/>
        <w:jc w:val="both"/>
      </w:pPr>
      <w:r w:rsidRPr="001B2C9F">
        <w:t xml:space="preserve">The purpose of </w:t>
      </w:r>
      <w:r w:rsidR="00B54398">
        <w:t xml:space="preserve">Emergency Support Function #6 – Mass Care, Housing, and Human Services (ESF #6) </w:t>
      </w:r>
      <w:r w:rsidRPr="001B2C9F">
        <w:t xml:space="preserve">is to provide information concerning Mass Care (human and </w:t>
      </w:r>
      <w:r w:rsidR="006E1DDE">
        <w:t xml:space="preserve">household </w:t>
      </w:r>
      <w:r w:rsidRPr="001B2C9F">
        <w:t>pet sheltering, feeding</w:t>
      </w:r>
      <w:r w:rsidR="001C12AF">
        <w:t>,</w:t>
      </w:r>
      <w:r w:rsidRPr="001B2C9F">
        <w:t xml:space="preserve"> and essential personal needs) during disaster</w:t>
      </w:r>
      <w:r w:rsidR="001C12AF">
        <w:t>s or</w:t>
      </w:r>
      <w:r w:rsidRPr="001B2C9F">
        <w:t xml:space="preserve"> emergencies.</w:t>
      </w:r>
      <w:r w:rsidR="00576694">
        <w:t xml:space="preserve"> </w:t>
      </w:r>
      <w:r w:rsidRPr="001B2C9F">
        <w:t xml:space="preserve">Coordination of </w:t>
      </w:r>
      <w:r w:rsidR="001C12AF">
        <w:t>S</w:t>
      </w:r>
      <w:r w:rsidRPr="001B2C9F">
        <w:t>tate resources to meet the basic human needs of mass care, emergency assistance, and human services to populations impacted before, during</w:t>
      </w:r>
      <w:r w:rsidR="001C12AF">
        <w:t>,</w:t>
      </w:r>
      <w:r w:rsidRPr="001B2C9F">
        <w:t xml:space="preserve"> and after an emergency situation when </w:t>
      </w:r>
      <w:r w:rsidR="00CF7496" w:rsidRPr="001B2C9F">
        <w:t>th</w:t>
      </w:r>
      <w:r w:rsidR="00CF7496">
        <w:t>e</w:t>
      </w:r>
      <w:r w:rsidR="00CF7496" w:rsidRPr="001B2C9F">
        <w:t xml:space="preserve"> </w:t>
      </w:r>
      <w:r w:rsidRPr="001B2C9F">
        <w:t xml:space="preserve">needs </w:t>
      </w:r>
      <w:r w:rsidR="001C12AF">
        <w:t xml:space="preserve">may </w:t>
      </w:r>
      <w:r w:rsidRPr="001B2C9F">
        <w:t>exceed those of local capabilities. ESF</w:t>
      </w:r>
      <w:r w:rsidR="00CF7496">
        <w:t xml:space="preserve"> </w:t>
      </w:r>
      <w:r w:rsidRPr="001B2C9F">
        <w:t>#6 includes the provision of shelter</w:t>
      </w:r>
      <w:r w:rsidR="00B06E61">
        <w:t>ing</w:t>
      </w:r>
      <w:r w:rsidRPr="001B2C9F">
        <w:t xml:space="preserve"> household pets. </w:t>
      </w:r>
      <w:r w:rsidR="00CF7496">
        <w:t>Mass Care</w:t>
      </w:r>
      <w:r w:rsidR="00CF7496" w:rsidRPr="001B2C9F">
        <w:t xml:space="preserve"> </w:t>
      </w:r>
      <w:r w:rsidRPr="001B2C9F">
        <w:t xml:space="preserve">services are provided on a short-term basis and when a more long-term approach is required, activities will move into </w:t>
      </w:r>
      <w:r w:rsidR="00CF7496">
        <w:t xml:space="preserve">the Long Term Community </w:t>
      </w:r>
      <w:r w:rsidRPr="001B2C9F">
        <w:t>Rec</w:t>
      </w:r>
      <w:r>
        <w:t>overy</w:t>
      </w:r>
      <w:r w:rsidR="00CF7496">
        <w:t xml:space="preserve"> plan</w:t>
      </w:r>
      <w:r w:rsidR="002C53D1" w:rsidRPr="002C53D1">
        <w:t>.</w:t>
      </w:r>
    </w:p>
    <w:p w:rsidR="002C53D1" w:rsidRDefault="00F348CA" w:rsidP="00CF7496">
      <w:pPr>
        <w:pStyle w:val="Heading2"/>
        <w:numPr>
          <w:ilvl w:val="0"/>
          <w:numId w:val="1"/>
        </w:numPr>
      </w:pPr>
      <w:r>
        <w:t>Scope</w:t>
      </w:r>
    </w:p>
    <w:p w:rsidR="00CF7496" w:rsidRPr="00CF7496" w:rsidRDefault="00CF7496" w:rsidP="00CF7496">
      <w:pPr>
        <w:ind w:left="720"/>
        <w:jc w:val="both"/>
        <w:rPr>
          <w:b/>
        </w:rPr>
      </w:pPr>
      <w:r w:rsidRPr="00CF7496">
        <w:t xml:space="preserve">When ESF </w:t>
      </w:r>
      <w:r>
        <w:t>#</w:t>
      </w:r>
      <w:r w:rsidRPr="00CF7496">
        <w:t>6 is activated, resou</w:t>
      </w:r>
      <w:r>
        <w:t>r</w:t>
      </w:r>
      <w:r w:rsidRPr="00CF7496">
        <w:t xml:space="preserve">ces will be provided through requests directly to the State Emergency Operations Center (SEOC) when activated.  </w:t>
      </w:r>
      <w:r w:rsidR="00B06E61">
        <w:t>The Department of Health and Human Services (</w:t>
      </w:r>
      <w:r w:rsidRPr="00CF7496">
        <w:t>DHHS</w:t>
      </w:r>
      <w:r w:rsidR="00B06E61">
        <w:t>) is the Lead A</w:t>
      </w:r>
      <w:r w:rsidRPr="00CF7496">
        <w:t xml:space="preserve">gency for ESF </w:t>
      </w:r>
      <w:r>
        <w:t>#</w:t>
      </w:r>
      <w:r w:rsidRPr="00CF7496">
        <w:t>6, but it is recognized that in incidents that require state-provided sheltering and mass care activities, the American Red Cross of NH will play a signi</w:t>
      </w:r>
      <w:r>
        <w:t>f</w:t>
      </w:r>
      <w:r w:rsidRPr="00CF7496">
        <w:t>icant role, as primary support agency. DHHS coordinates and leads State resources to support local governments.</w:t>
      </w:r>
    </w:p>
    <w:p w:rsidR="00D04BCF" w:rsidRDefault="00D04BCF" w:rsidP="00D04BCF"/>
    <w:p w:rsidR="00F348CA" w:rsidRPr="00D04BCF" w:rsidRDefault="00F348CA" w:rsidP="00A45B9E">
      <w:pPr>
        <w:pStyle w:val="Heading1"/>
        <w:numPr>
          <w:ilvl w:val="0"/>
          <w:numId w:val="0"/>
        </w:numPr>
      </w:pPr>
      <w:r w:rsidRPr="00D04BCF">
        <w:t>Situation and Planning Assumptions</w:t>
      </w:r>
    </w:p>
    <w:p w:rsidR="00F348CA" w:rsidRDefault="00F348CA" w:rsidP="00E7351D">
      <w:pPr>
        <w:pStyle w:val="Heading2"/>
        <w:numPr>
          <w:ilvl w:val="0"/>
          <w:numId w:val="2"/>
        </w:numPr>
      </w:pPr>
      <w:r>
        <w:t>Situation</w:t>
      </w:r>
    </w:p>
    <w:p w:rsidR="001B2C9F" w:rsidRPr="001B2C9F" w:rsidRDefault="001B2C9F" w:rsidP="00585AB4">
      <w:pPr>
        <w:pStyle w:val="ListParagraph"/>
        <w:spacing w:line="240" w:lineRule="auto"/>
        <w:jc w:val="both"/>
      </w:pPr>
      <w:r w:rsidRPr="001B2C9F">
        <w:t xml:space="preserve">Disasters or emergencies requiring activation of </w:t>
      </w:r>
      <w:r w:rsidR="00B06E61">
        <w:t>ESF #6</w:t>
      </w:r>
      <w:r w:rsidR="00284CAB" w:rsidRPr="001B2C9F">
        <w:t xml:space="preserve"> </w:t>
      </w:r>
      <w:r w:rsidRPr="001B2C9F">
        <w:t>are affected by a number of factors to include evacuation displacing large numbers of individuals, families</w:t>
      </w:r>
      <w:r w:rsidR="001C12AF">
        <w:t>,</w:t>
      </w:r>
      <w:r w:rsidRPr="001B2C9F">
        <w:t xml:space="preserve"> and</w:t>
      </w:r>
      <w:r w:rsidR="00284CAB">
        <w:t xml:space="preserve"> household</w:t>
      </w:r>
      <w:r w:rsidRPr="001B2C9F">
        <w:t xml:space="preserve"> pets</w:t>
      </w:r>
      <w:r w:rsidR="001C12AF">
        <w:t>, as well as f</w:t>
      </w:r>
      <w:r w:rsidRPr="001B2C9F">
        <w:t>unctional needs population group</w:t>
      </w:r>
      <w:r w:rsidR="001C12AF">
        <w:t>s</w:t>
      </w:r>
      <w:r w:rsidRPr="001B2C9F">
        <w:t xml:space="preserve"> (e.g. disabled, elderly</w:t>
      </w:r>
      <w:r w:rsidR="001C12AF">
        <w:t>,</w:t>
      </w:r>
      <w:r w:rsidRPr="001B2C9F">
        <w:t xml:space="preserve"> and children) who have lost their immediate support.</w:t>
      </w:r>
      <w:r w:rsidR="00576694">
        <w:t xml:space="preserve"> </w:t>
      </w:r>
      <w:r w:rsidRPr="001B2C9F">
        <w:t>This can include tourists, students</w:t>
      </w:r>
      <w:r w:rsidR="001C12AF">
        <w:t>,</w:t>
      </w:r>
      <w:r w:rsidRPr="001B2C9F">
        <w:t xml:space="preserve"> and foreign visitors separated from loved ones by a sudden-impact disaster</w:t>
      </w:r>
      <w:r w:rsidR="00284CAB">
        <w:t xml:space="preserve"> or</w:t>
      </w:r>
      <w:r w:rsidRPr="001B2C9F">
        <w:t xml:space="preserve"> emergency</w:t>
      </w:r>
      <w:r w:rsidR="00284CAB">
        <w:t xml:space="preserve"> necessitating the</w:t>
      </w:r>
      <w:r w:rsidRPr="001B2C9F">
        <w:t xml:space="preserve"> need to be evacuated from affected areas.</w:t>
      </w:r>
      <w:r w:rsidR="00576694">
        <w:t xml:space="preserve"> </w:t>
      </w:r>
      <w:r w:rsidRPr="001B2C9F">
        <w:t xml:space="preserve">The loss of real and essential personal property or economic hardships caused by a disaster or emergency may also trigger the need to activate programs identified in this </w:t>
      </w:r>
      <w:r w:rsidR="005F276A" w:rsidRPr="001B2C9F">
        <w:t>A</w:t>
      </w:r>
      <w:r w:rsidR="005F276A">
        <w:t>ppendix</w:t>
      </w:r>
      <w:r w:rsidRPr="001B2C9F">
        <w:t>.</w:t>
      </w:r>
    </w:p>
    <w:p w:rsidR="001B2C9F" w:rsidRPr="001B2C9F" w:rsidRDefault="001B2C9F" w:rsidP="00585AB4">
      <w:pPr>
        <w:pStyle w:val="ListParagraph"/>
        <w:spacing w:line="240" w:lineRule="auto"/>
        <w:jc w:val="both"/>
      </w:pPr>
      <w:r w:rsidRPr="001B2C9F">
        <w:t>In most emergency or disaster situations, there may be a sudden and prolonged need of the public for protection from the effects of the emergency.</w:t>
      </w:r>
      <w:r w:rsidR="00576694">
        <w:t xml:space="preserve"> </w:t>
      </w:r>
      <w:r w:rsidRPr="001B2C9F">
        <w:t>Sheltering, emergency assistance, short-term housing, mass care and feeding</w:t>
      </w:r>
      <w:r w:rsidR="00F81F2C">
        <w:t xml:space="preserve">, </w:t>
      </w:r>
      <w:r w:rsidRPr="001B2C9F">
        <w:t>basic human services</w:t>
      </w:r>
      <w:r w:rsidR="00F81F2C">
        <w:t xml:space="preserve"> and household pet sheltering</w:t>
      </w:r>
      <w:r w:rsidRPr="001B2C9F">
        <w:t xml:space="preserve"> may be required.</w:t>
      </w:r>
      <w:r w:rsidR="00576694">
        <w:t xml:space="preserve"> </w:t>
      </w:r>
      <w:r w:rsidRPr="001B2C9F">
        <w:t>Dependent upon the resources immediately available and/or proactive stance of local communities, careful coordination is needed to assure needs are met for the total population affected.</w:t>
      </w:r>
    </w:p>
    <w:p w:rsidR="00F348CA" w:rsidRDefault="00F348CA" w:rsidP="00E7351D">
      <w:pPr>
        <w:pStyle w:val="Heading2"/>
        <w:numPr>
          <w:ilvl w:val="0"/>
          <w:numId w:val="2"/>
        </w:numPr>
      </w:pPr>
      <w:r>
        <w:t>Planning Assumptions</w:t>
      </w:r>
    </w:p>
    <w:p w:rsidR="001B2C9F" w:rsidRDefault="001B2C9F" w:rsidP="00585AB4">
      <w:pPr>
        <w:pStyle w:val="ListParagraph"/>
        <w:numPr>
          <w:ilvl w:val="0"/>
          <w:numId w:val="40"/>
        </w:numPr>
        <w:spacing w:line="240" w:lineRule="auto"/>
        <w:jc w:val="both"/>
      </w:pPr>
      <w:r>
        <w:t>It is increasingly probable that an incident will occur which will require activation (partial or complete) of ESF #6.</w:t>
      </w:r>
    </w:p>
    <w:p w:rsidR="001B2C9F" w:rsidRDefault="001B2C9F" w:rsidP="00585AB4">
      <w:pPr>
        <w:pStyle w:val="ListParagraph"/>
        <w:spacing w:line="240" w:lineRule="auto"/>
        <w:jc w:val="both"/>
      </w:pPr>
      <w:r>
        <w:lastRenderedPageBreak/>
        <w:t>The number in need of shelter and mass care services is scalable depending upon the emergency.</w:t>
      </w:r>
    </w:p>
    <w:p w:rsidR="001B2C9F" w:rsidRDefault="001B2C9F" w:rsidP="00585AB4">
      <w:pPr>
        <w:pStyle w:val="ListParagraph"/>
        <w:spacing w:line="240" w:lineRule="auto"/>
        <w:jc w:val="both"/>
      </w:pPr>
      <w:r>
        <w:t>Approximately 70% of all NH households own a pet.</w:t>
      </w:r>
      <w:r w:rsidR="00576694">
        <w:t xml:space="preserve"> </w:t>
      </w:r>
      <w:r>
        <w:t>This implies during large-scale disasters, pet ownership may affect the behavior of large segments of the population at risk.</w:t>
      </w:r>
      <w:r w:rsidR="00576694">
        <w:t xml:space="preserve"> </w:t>
      </w:r>
      <w:r>
        <w:t>Strong attachments also exist between farmers and their livestock.</w:t>
      </w:r>
    </w:p>
    <w:p w:rsidR="001B2C9F" w:rsidRDefault="001B2C9F" w:rsidP="00585AB4">
      <w:pPr>
        <w:pStyle w:val="ListParagraph"/>
        <w:spacing w:line="240" w:lineRule="auto"/>
        <w:jc w:val="both"/>
      </w:pPr>
      <w:r>
        <w:t xml:space="preserve">During an emergency </w:t>
      </w:r>
      <w:r w:rsidR="00754DED">
        <w:t xml:space="preserve">Volunteer NH </w:t>
      </w:r>
      <w:r>
        <w:t>DART will work with</w:t>
      </w:r>
      <w:r w:rsidR="00754DED">
        <w:t xml:space="preserve"> local municipalities and/or the American Red Cross of NH </w:t>
      </w:r>
      <w:r w:rsidR="00491871">
        <w:t>to</w:t>
      </w:r>
      <w:r>
        <w:t xml:space="preserve"> coordinate the activation and deactivation of </w:t>
      </w:r>
      <w:r w:rsidR="00491871">
        <w:t xml:space="preserve">household </w:t>
      </w:r>
      <w:r w:rsidR="001C12AF">
        <w:t>p</w:t>
      </w:r>
      <w:r>
        <w:t>et shelters</w:t>
      </w:r>
      <w:r w:rsidR="00541D9C">
        <w:t>.</w:t>
      </w:r>
    </w:p>
    <w:p w:rsidR="001B2C9F" w:rsidRPr="001B2C9F" w:rsidRDefault="001B2C9F" w:rsidP="00585AB4">
      <w:pPr>
        <w:pStyle w:val="ListParagraph"/>
        <w:spacing w:line="240" w:lineRule="auto"/>
        <w:jc w:val="both"/>
      </w:pPr>
      <w:r w:rsidRPr="001B2C9F">
        <w:t>Facilities used as evacuation centers, respite centers, mass-feeding sites</w:t>
      </w:r>
      <w:r w:rsidR="001C12AF">
        <w:t>,</w:t>
      </w:r>
      <w:r w:rsidRPr="001B2C9F">
        <w:t xml:space="preserve"> and human/</w:t>
      </w:r>
      <w:r w:rsidR="00491871">
        <w:t xml:space="preserve">household </w:t>
      </w:r>
      <w:r w:rsidRPr="001B2C9F">
        <w:t>pet shelters have been pre-identified by municipal, borough</w:t>
      </w:r>
      <w:r w:rsidR="001C12AF">
        <w:t>,</w:t>
      </w:r>
      <w:r w:rsidRPr="001B2C9F">
        <w:t xml:space="preserve"> or local jurisdictions, and may be supported by the American Red Cross of NH.</w:t>
      </w:r>
    </w:p>
    <w:p w:rsidR="001B2C9F" w:rsidRPr="001B2C9F" w:rsidRDefault="001B2C9F" w:rsidP="00585AB4">
      <w:pPr>
        <w:pStyle w:val="ListParagraph"/>
        <w:spacing w:line="240" w:lineRule="auto"/>
        <w:jc w:val="both"/>
      </w:pPr>
      <w:r w:rsidRPr="001B2C9F">
        <w:t>Careful planning and outreach to support agencies must be made in advance to meet any specialized requirements that are required when providing services to the general public.</w:t>
      </w:r>
      <w:r w:rsidR="00576694">
        <w:t xml:space="preserve"> </w:t>
      </w:r>
      <w:r w:rsidRPr="001B2C9F">
        <w:t>These may range from those who are language-challenged or require special diets to those who require personal assistance for daily activities.</w:t>
      </w:r>
    </w:p>
    <w:p w:rsidR="001B2C9F" w:rsidRPr="001B2C9F" w:rsidRDefault="001B2C9F" w:rsidP="00585AB4">
      <w:pPr>
        <w:pStyle w:val="ListParagraph"/>
        <w:spacing w:line="240" w:lineRule="auto"/>
        <w:jc w:val="both"/>
      </w:pPr>
      <w:r w:rsidRPr="001B2C9F">
        <w:t xml:space="preserve">Through public education, animal owners will know how to prepare themselves and their </w:t>
      </w:r>
      <w:r w:rsidR="00541D9C">
        <w:t xml:space="preserve">household </w:t>
      </w:r>
      <w:r w:rsidRPr="001B2C9F">
        <w:t>pets for an emergency/disaster situation.</w:t>
      </w:r>
    </w:p>
    <w:p w:rsidR="001B2C9F" w:rsidRPr="001B2C9F" w:rsidRDefault="001B2C9F" w:rsidP="00585AB4">
      <w:pPr>
        <w:pStyle w:val="ListParagraph"/>
        <w:spacing w:line="240" w:lineRule="auto"/>
        <w:jc w:val="both"/>
      </w:pPr>
      <w:r w:rsidRPr="001B2C9F">
        <w:t>When area veterinary and animal care resources have been exhausted, assistance will be r</w:t>
      </w:r>
      <w:r w:rsidR="006847AF">
        <w:t>equested from the s</w:t>
      </w:r>
      <w:r w:rsidRPr="001B2C9F">
        <w:t>tate.</w:t>
      </w:r>
    </w:p>
    <w:p w:rsidR="001B2C9F" w:rsidRPr="001B2C9F" w:rsidRDefault="001B2C9F" w:rsidP="00585AB4">
      <w:pPr>
        <w:pStyle w:val="ListParagraph"/>
        <w:spacing w:line="240" w:lineRule="auto"/>
        <w:jc w:val="both"/>
      </w:pPr>
      <w:r w:rsidRPr="001B2C9F">
        <w:t>Service animals will stay with their handlers/owners in the</w:t>
      </w:r>
      <w:r w:rsidR="0097184F">
        <w:t xml:space="preserve"> local municipality </w:t>
      </w:r>
      <w:r w:rsidR="006E1DDE">
        <w:t xml:space="preserve">or </w:t>
      </w:r>
      <w:r w:rsidR="006847AF">
        <w:t xml:space="preserve">American </w:t>
      </w:r>
      <w:r w:rsidR="006E1DDE" w:rsidRPr="001B2C9F">
        <w:t>Red</w:t>
      </w:r>
      <w:r w:rsidRPr="001B2C9F">
        <w:t xml:space="preserve"> Cross shelter.</w:t>
      </w:r>
    </w:p>
    <w:p w:rsidR="001B2C9F" w:rsidRDefault="001B2C9F" w:rsidP="00585AB4">
      <w:pPr>
        <w:pStyle w:val="ListParagraph"/>
        <w:spacing w:line="240" w:lineRule="auto"/>
        <w:jc w:val="both"/>
      </w:pPr>
      <w:r>
        <w:t>DHHS will coordinate with Volunteer</w:t>
      </w:r>
      <w:r w:rsidR="006847AF">
        <w:t xml:space="preserve"> </w:t>
      </w:r>
      <w:r>
        <w:t>NH to access support of other NGOs.</w:t>
      </w:r>
    </w:p>
    <w:p w:rsidR="001B2C9F" w:rsidRDefault="001B2C9F" w:rsidP="00585AB4">
      <w:pPr>
        <w:pStyle w:val="ListParagraph"/>
        <w:spacing w:line="240" w:lineRule="auto"/>
        <w:jc w:val="both"/>
      </w:pPr>
      <w:r>
        <w:t>The American Red Cross of NH, support to ESF #6, will</w:t>
      </w:r>
      <w:r w:rsidR="006847AF">
        <w:t xml:space="preserve"> be to</w:t>
      </w:r>
      <w:r>
        <w:t xml:space="preserve"> directly coordinate mass care efforts with local government.</w:t>
      </w:r>
    </w:p>
    <w:p w:rsidR="001B2C9F" w:rsidRDefault="001B2C9F" w:rsidP="00585AB4">
      <w:pPr>
        <w:pStyle w:val="ListParagraph"/>
        <w:spacing w:line="240" w:lineRule="auto"/>
        <w:jc w:val="both"/>
      </w:pPr>
      <w:r>
        <w:t>The American Red Cross Safe and Well System will be utilized as the means for family/</w:t>
      </w:r>
      <w:r w:rsidR="00E96A76">
        <w:t xml:space="preserve">household </w:t>
      </w:r>
      <w:r>
        <w:t>pet reunifications and welfare information during a disaster or incident requiring evacuations and large mass care sheltering.</w:t>
      </w:r>
    </w:p>
    <w:p w:rsidR="001B2C9F" w:rsidRDefault="001B2C9F" w:rsidP="00585AB4">
      <w:pPr>
        <w:pStyle w:val="ListParagraph"/>
        <w:spacing w:line="240" w:lineRule="auto"/>
        <w:jc w:val="both"/>
      </w:pPr>
      <w:r>
        <w:t xml:space="preserve">The ESF #6 representative at the State Emergency Operations Center </w:t>
      </w:r>
      <w:r w:rsidR="001C12AF">
        <w:t xml:space="preserve">(SEOC) </w:t>
      </w:r>
      <w:r>
        <w:t>will be responsible for the coordination of services, collection, reporting</w:t>
      </w:r>
      <w:r w:rsidR="001C12AF">
        <w:t>,</w:t>
      </w:r>
      <w:r>
        <w:t xml:space="preserve"> and dissemination of all ESF</w:t>
      </w:r>
      <w:r w:rsidR="006847AF">
        <w:t xml:space="preserve"> </w:t>
      </w:r>
      <w:r>
        <w:t>#6 activities.</w:t>
      </w:r>
    </w:p>
    <w:p w:rsidR="001B2C9F" w:rsidRDefault="001B2C9F" w:rsidP="00585AB4">
      <w:pPr>
        <w:pStyle w:val="ListParagraph"/>
        <w:spacing w:line="240" w:lineRule="auto"/>
        <w:jc w:val="both"/>
      </w:pPr>
      <w:r>
        <w:t>There may be instances when an affected area is/will be uninhabitable for short</w:t>
      </w:r>
      <w:r w:rsidR="001C12AF">
        <w:t>-</w:t>
      </w:r>
      <w:r>
        <w:t xml:space="preserve"> or long-term periods.</w:t>
      </w:r>
    </w:p>
    <w:p w:rsidR="001B2C9F" w:rsidRDefault="001B2C9F" w:rsidP="00585AB4">
      <w:pPr>
        <w:pStyle w:val="ListParagraph"/>
        <w:spacing w:line="240" w:lineRule="auto"/>
        <w:jc w:val="both"/>
      </w:pPr>
      <w:r>
        <w:t>Emergency situations</w:t>
      </w:r>
      <w:r w:rsidR="00E96A76">
        <w:t xml:space="preserve"> may</w:t>
      </w:r>
      <w:r>
        <w:t xml:space="preserve"> require the provision of short-term warming shelters, mobile feeding, etc.</w:t>
      </w:r>
    </w:p>
    <w:p w:rsidR="001B2C9F" w:rsidRDefault="00E96A76" w:rsidP="00585AB4">
      <w:pPr>
        <w:pStyle w:val="ListParagraph"/>
        <w:spacing w:line="240" w:lineRule="auto"/>
        <w:jc w:val="both"/>
      </w:pPr>
      <w:r>
        <w:t>Public on-</w:t>
      </w:r>
      <w:r w:rsidR="001B2C9F">
        <w:t>hand food inventories separately will be inadequate and unsafe to meet the needs of the impacted populations.</w:t>
      </w:r>
    </w:p>
    <w:p w:rsidR="001B2C9F" w:rsidRDefault="001B2C9F" w:rsidP="00585AB4">
      <w:pPr>
        <w:pStyle w:val="ListParagraph"/>
        <w:spacing w:line="240" w:lineRule="auto"/>
        <w:jc w:val="both"/>
      </w:pPr>
      <w:r>
        <w:t>The needs of the response community in the field will also need to be met in order to ensure response capabilities are maintained.</w:t>
      </w:r>
    </w:p>
    <w:p w:rsidR="00681BAD" w:rsidRDefault="001B2C9F" w:rsidP="00585AB4">
      <w:pPr>
        <w:pStyle w:val="ListParagraph"/>
        <w:spacing w:line="240" w:lineRule="auto"/>
        <w:jc w:val="both"/>
      </w:pPr>
      <w:r>
        <w:t>All sheltering activity, whether by the A</w:t>
      </w:r>
      <w:r w:rsidR="006847AF">
        <w:t xml:space="preserve">merican </w:t>
      </w:r>
      <w:r>
        <w:t>R</w:t>
      </w:r>
      <w:r w:rsidR="006847AF">
        <w:t xml:space="preserve">ed </w:t>
      </w:r>
      <w:r>
        <w:t>C</w:t>
      </w:r>
      <w:r w:rsidR="006847AF">
        <w:t>ross</w:t>
      </w:r>
      <w:r>
        <w:t xml:space="preserve"> or independently, will be recorded and tracked (to the best of their ability) by the ESF </w:t>
      </w:r>
      <w:r w:rsidR="006847AF">
        <w:t>#6 representative in the SEOC in</w:t>
      </w:r>
      <w:r>
        <w:t xml:space="preserve"> WebEOC.</w:t>
      </w:r>
    </w:p>
    <w:p w:rsidR="00681BAD" w:rsidRDefault="00681BAD" w:rsidP="002C53D1">
      <w:pPr>
        <w:pStyle w:val="ListParagraph"/>
        <w:numPr>
          <w:ilvl w:val="0"/>
          <w:numId w:val="0"/>
        </w:numPr>
        <w:ind w:left="1260"/>
        <w:jc w:val="both"/>
      </w:pPr>
    </w:p>
    <w:p w:rsidR="00F348CA" w:rsidRPr="00A94AB6" w:rsidRDefault="00F348CA" w:rsidP="00A45B9E">
      <w:pPr>
        <w:pStyle w:val="Heading1"/>
        <w:numPr>
          <w:ilvl w:val="0"/>
          <w:numId w:val="0"/>
        </w:numPr>
        <w:jc w:val="both"/>
      </w:pPr>
      <w:r w:rsidRPr="00A94AB6">
        <w:t>Concept of Operations</w:t>
      </w:r>
    </w:p>
    <w:p w:rsidR="00F348CA" w:rsidRPr="00A94AB6" w:rsidRDefault="001B2C9F" w:rsidP="001E1093">
      <w:pPr>
        <w:pStyle w:val="Heading2"/>
        <w:numPr>
          <w:ilvl w:val="0"/>
          <w:numId w:val="19"/>
        </w:numPr>
      </w:pPr>
      <w:r w:rsidRPr="001B2C9F">
        <w:t>Local Government</w:t>
      </w:r>
    </w:p>
    <w:p w:rsidR="001B2C9F" w:rsidRDefault="001B2C9F" w:rsidP="00585AB4">
      <w:pPr>
        <w:pStyle w:val="ListParagraph"/>
        <w:numPr>
          <w:ilvl w:val="0"/>
          <w:numId w:val="41"/>
        </w:numPr>
        <w:spacing w:line="240" w:lineRule="auto"/>
        <w:jc w:val="both"/>
      </w:pPr>
      <w:r>
        <w:t>The affected local government(s) will carry out emergency mass care of disaster victims.</w:t>
      </w:r>
      <w:r w:rsidR="00576694">
        <w:t xml:space="preserve"> </w:t>
      </w:r>
      <w:r>
        <w:t xml:space="preserve">This may be accomplished through established local government organizations such as fire and police departments, tribal entities, health department, social services department, and voluntary organizations such as churches or the local </w:t>
      </w:r>
      <w:r w:rsidR="006847AF">
        <w:t xml:space="preserve">American </w:t>
      </w:r>
      <w:r>
        <w:t>Red Cross.</w:t>
      </w:r>
      <w:r w:rsidR="00576694">
        <w:t xml:space="preserve"> </w:t>
      </w:r>
      <w:r>
        <w:t>A vital element of any disaster relief effort is the assistance provided to local government(s) by voluntary organizations in the distribution of food, medicine and supplies, the provision of emergency shelter</w:t>
      </w:r>
      <w:r w:rsidR="001C12AF">
        <w:t>,</w:t>
      </w:r>
      <w:r>
        <w:t xml:space="preserve"> and the restoration of community services.</w:t>
      </w:r>
    </w:p>
    <w:p w:rsidR="001B2C9F" w:rsidRPr="001B2C9F" w:rsidRDefault="001B2C9F" w:rsidP="001E1093">
      <w:pPr>
        <w:pStyle w:val="Heading2"/>
        <w:numPr>
          <w:ilvl w:val="0"/>
          <w:numId w:val="19"/>
        </w:numPr>
      </w:pPr>
      <w:r w:rsidRPr="001B2C9F">
        <w:lastRenderedPageBreak/>
        <w:t>American Red Cross of NH</w:t>
      </w:r>
    </w:p>
    <w:p w:rsidR="001B2C9F" w:rsidRDefault="001B2C9F" w:rsidP="00585AB4">
      <w:pPr>
        <w:pStyle w:val="ListParagraph"/>
        <w:numPr>
          <w:ilvl w:val="0"/>
          <w:numId w:val="44"/>
        </w:numPr>
        <w:spacing w:line="240" w:lineRule="auto"/>
        <w:jc w:val="both"/>
      </w:pPr>
      <w:r>
        <w:t>The response by the American Red Cross of NH will be coordinated with local government or governing entity and the State of N</w:t>
      </w:r>
      <w:r w:rsidR="00A04CC6">
        <w:t xml:space="preserve">ew </w:t>
      </w:r>
      <w:r>
        <w:t>H</w:t>
      </w:r>
      <w:r w:rsidR="00A04CC6">
        <w:t>ampshire</w:t>
      </w:r>
      <w:r>
        <w:t>.</w:t>
      </w:r>
      <w:r w:rsidR="00576694">
        <w:t xml:space="preserve"> </w:t>
      </w:r>
      <w:r>
        <w:t xml:space="preserve">The local </w:t>
      </w:r>
      <w:r w:rsidR="006847AF">
        <w:t xml:space="preserve">American </w:t>
      </w:r>
      <w:r>
        <w:t>Red Cross district within the affected area will initiate mass care activities.</w:t>
      </w:r>
      <w:r w:rsidR="00576694">
        <w:t xml:space="preserve"> </w:t>
      </w:r>
      <w:r>
        <w:t>Outside the district areas, the response will come from the ARC of NH Granit</w:t>
      </w:r>
      <w:r w:rsidR="00A04CC6">
        <w:t>e</w:t>
      </w:r>
      <w:r>
        <w:t xml:space="preserve"> Chapter headquarters, located in Manchester</w:t>
      </w:r>
      <w:r w:rsidR="00A04CC6">
        <w:t>,</w:t>
      </w:r>
      <w:r>
        <w:t xml:space="preserve"> NH.</w:t>
      </w:r>
      <w:r w:rsidR="00576694">
        <w:t xml:space="preserve"> </w:t>
      </w:r>
      <w:r>
        <w:t xml:space="preserve">To avoid duplication of services, response efforts will be coordinated through </w:t>
      </w:r>
      <w:r w:rsidR="001750F8">
        <w:t xml:space="preserve">ESF #6 and the </w:t>
      </w:r>
      <w:r>
        <w:t xml:space="preserve">ARC liaison </w:t>
      </w:r>
      <w:r w:rsidR="001750F8">
        <w:t xml:space="preserve">located </w:t>
      </w:r>
      <w:r>
        <w:t>at the State EOC.</w:t>
      </w:r>
    </w:p>
    <w:p w:rsidR="001B2C9F" w:rsidRDefault="001B2C9F" w:rsidP="00C03838">
      <w:pPr>
        <w:numPr>
          <w:ilvl w:val="1"/>
          <w:numId w:val="21"/>
        </w:numPr>
        <w:ind w:left="1800"/>
        <w:jc w:val="both"/>
        <w:rPr>
          <w:rFonts w:cs="Arial"/>
          <w:szCs w:val="20"/>
        </w:rPr>
      </w:pPr>
      <w:r>
        <w:rPr>
          <w:rFonts w:cs="Arial"/>
          <w:b/>
          <w:szCs w:val="20"/>
        </w:rPr>
        <w:t xml:space="preserve">Sheltering: </w:t>
      </w:r>
      <w:r>
        <w:rPr>
          <w:rFonts w:cs="Arial"/>
          <w:szCs w:val="20"/>
        </w:rPr>
        <w:t>Provid</w:t>
      </w:r>
      <w:r w:rsidR="001750F8">
        <w:rPr>
          <w:rFonts w:cs="Arial"/>
          <w:szCs w:val="20"/>
        </w:rPr>
        <w:t>ing</w:t>
      </w:r>
      <w:r>
        <w:rPr>
          <w:rFonts w:cs="Arial"/>
          <w:szCs w:val="20"/>
        </w:rPr>
        <w:t xml:space="preserve"> emergency shelter for disaster victims</w:t>
      </w:r>
      <w:r w:rsidR="001750F8">
        <w:rPr>
          <w:rFonts w:cs="Arial"/>
          <w:szCs w:val="20"/>
        </w:rPr>
        <w:t xml:space="preserve"> and their household pets</w:t>
      </w:r>
      <w:r>
        <w:rPr>
          <w:rFonts w:cs="Arial"/>
          <w:szCs w:val="20"/>
        </w:rPr>
        <w:t>, including the use of pre-identified shelter sites or support local shelter operations.</w:t>
      </w:r>
    </w:p>
    <w:p w:rsidR="001B2C9F" w:rsidRPr="005F20E9" w:rsidRDefault="001B2C9F" w:rsidP="00C03838">
      <w:pPr>
        <w:numPr>
          <w:ilvl w:val="1"/>
          <w:numId w:val="21"/>
        </w:numPr>
        <w:ind w:left="1800"/>
        <w:jc w:val="both"/>
        <w:rPr>
          <w:rFonts w:cs="Arial"/>
          <w:szCs w:val="20"/>
        </w:rPr>
      </w:pPr>
      <w:r>
        <w:rPr>
          <w:rFonts w:cs="Arial"/>
          <w:b/>
          <w:szCs w:val="20"/>
        </w:rPr>
        <w:t>Emergency feeding:</w:t>
      </w:r>
      <w:r>
        <w:rPr>
          <w:rFonts w:cs="Arial"/>
          <w:szCs w:val="20"/>
        </w:rPr>
        <w:t xml:space="preserve"> F</w:t>
      </w:r>
      <w:r w:rsidRPr="005F20E9">
        <w:rPr>
          <w:rFonts w:cs="Arial"/>
          <w:szCs w:val="20"/>
        </w:rPr>
        <w:t>eeding will be provided to disaster victims and emergency workers through a combination of fixed sites, mobile feeding units</w:t>
      </w:r>
      <w:r w:rsidR="00A04CC6">
        <w:rPr>
          <w:rFonts w:cs="Arial"/>
          <w:szCs w:val="20"/>
        </w:rPr>
        <w:t>,</w:t>
      </w:r>
      <w:r w:rsidRPr="005F20E9">
        <w:rPr>
          <w:rFonts w:cs="Arial"/>
          <w:szCs w:val="20"/>
        </w:rPr>
        <w:t xml:space="preserve"> and bulk distribution of food</w:t>
      </w:r>
      <w:r>
        <w:rPr>
          <w:rFonts w:cs="Arial"/>
          <w:b/>
          <w:szCs w:val="20"/>
        </w:rPr>
        <w:t>.</w:t>
      </w:r>
    </w:p>
    <w:p w:rsidR="001B2C9F" w:rsidRDefault="001B2C9F" w:rsidP="00C03838">
      <w:pPr>
        <w:numPr>
          <w:ilvl w:val="1"/>
          <w:numId w:val="21"/>
        </w:numPr>
        <w:ind w:left="1800"/>
        <w:jc w:val="both"/>
        <w:rPr>
          <w:rFonts w:cs="Arial"/>
          <w:szCs w:val="20"/>
        </w:rPr>
      </w:pPr>
      <w:r>
        <w:rPr>
          <w:rFonts w:cs="Arial"/>
          <w:b/>
          <w:szCs w:val="20"/>
        </w:rPr>
        <w:t xml:space="preserve">Safe and Well: </w:t>
      </w:r>
      <w:r>
        <w:rPr>
          <w:rFonts w:cs="Arial"/>
          <w:szCs w:val="20"/>
        </w:rPr>
        <w:t>The American Red Cross will continue to concentrate its Welfare Information efforts on publicly promoting communication from inside the disaster</w:t>
      </w:r>
      <w:r w:rsidR="00A04CC6">
        <w:rPr>
          <w:rFonts w:cs="Arial"/>
          <w:szCs w:val="20"/>
        </w:rPr>
        <w:t>-</w:t>
      </w:r>
      <w:r>
        <w:rPr>
          <w:rFonts w:cs="Arial"/>
          <w:szCs w:val="20"/>
        </w:rPr>
        <w:t>affected area to outside the affected area.</w:t>
      </w:r>
      <w:r w:rsidR="00576694">
        <w:rPr>
          <w:rFonts w:cs="Arial"/>
          <w:szCs w:val="20"/>
        </w:rPr>
        <w:t xml:space="preserve"> </w:t>
      </w:r>
      <w:r>
        <w:rPr>
          <w:rFonts w:cs="Arial"/>
          <w:szCs w:val="20"/>
        </w:rPr>
        <w:t>Helping disaster victim</w:t>
      </w:r>
      <w:r w:rsidR="0020630E">
        <w:rPr>
          <w:rFonts w:cs="Arial"/>
          <w:szCs w:val="20"/>
        </w:rPr>
        <w:t>s</w:t>
      </w:r>
      <w:r>
        <w:rPr>
          <w:rFonts w:cs="Arial"/>
          <w:szCs w:val="20"/>
        </w:rPr>
        <w:t xml:space="preserve"> initiate contact with family members and loved ones enables the American Red Cross to provide welfare information to many more people outside the affected area.</w:t>
      </w:r>
    </w:p>
    <w:p w:rsidR="001B2C9F" w:rsidRPr="001B2C9F" w:rsidRDefault="001B2C9F" w:rsidP="00C03838">
      <w:pPr>
        <w:numPr>
          <w:ilvl w:val="1"/>
          <w:numId w:val="21"/>
        </w:numPr>
        <w:ind w:left="1800"/>
        <w:jc w:val="both"/>
        <w:rPr>
          <w:rFonts w:cs="Arial"/>
          <w:szCs w:val="20"/>
        </w:rPr>
      </w:pPr>
      <w:r>
        <w:rPr>
          <w:rFonts w:cs="Arial"/>
          <w:b/>
          <w:szCs w:val="20"/>
        </w:rPr>
        <w:t>Joint Information Center:</w:t>
      </w:r>
      <w:r>
        <w:rPr>
          <w:rFonts w:cs="Arial"/>
          <w:szCs w:val="20"/>
        </w:rPr>
        <w:t xml:space="preserve"> The American Red Cross will support the local government, State, or </w:t>
      </w:r>
      <w:r w:rsidR="00A04CC6">
        <w:rPr>
          <w:rFonts w:cs="Arial"/>
          <w:szCs w:val="20"/>
        </w:rPr>
        <w:t>f</w:t>
      </w:r>
      <w:r>
        <w:rPr>
          <w:rFonts w:cs="Arial"/>
          <w:szCs w:val="20"/>
        </w:rPr>
        <w:t>ederal Joint Information Center</w:t>
      </w:r>
      <w:r w:rsidR="00A04CC6">
        <w:rPr>
          <w:rFonts w:cs="Arial"/>
          <w:szCs w:val="20"/>
        </w:rPr>
        <w:t xml:space="preserve"> (JIC)</w:t>
      </w:r>
      <w:r>
        <w:rPr>
          <w:rFonts w:cs="Arial"/>
          <w:szCs w:val="20"/>
        </w:rPr>
        <w:t xml:space="preserve"> to provide disaster</w:t>
      </w:r>
      <w:r w:rsidR="00A04CC6">
        <w:rPr>
          <w:rFonts w:cs="Arial"/>
          <w:szCs w:val="20"/>
        </w:rPr>
        <w:t>-</w:t>
      </w:r>
      <w:r>
        <w:rPr>
          <w:rFonts w:cs="Arial"/>
          <w:szCs w:val="20"/>
        </w:rPr>
        <w:t>affected clients with information to assist in their recovery.</w:t>
      </w:r>
    </w:p>
    <w:p w:rsidR="00F348CA" w:rsidRDefault="00F348CA" w:rsidP="001E1093">
      <w:pPr>
        <w:pStyle w:val="Heading2"/>
        <w:numPr>
          <w:ilvl w:val="0"/>
          <w:numId w:val="19"/>
        </w:numPr>
      </w:pPr>
      <w:r>
        <w:t>Organization</w:t>
      </w:r>
    </w:p>
    <w:p w:rsidR="00CA6557" w:rsidRPr="00585AB4" w:rsidRDefault="00187AD7" w:rsidP="00585AB4">
      <w:pPr>
        <w:pStyle w:val="ListParagraph"/>
        <w:numPr>
          <w:ilvl w:val="0"/>
          <w:numId w:val="11"/>
        </w:numPr>
        <w:spacing w:line="240" w:lineRule="auto"/>
        <w:jc w:val="both"/>
        <w:rPr>
          <w:b/>
        </w:rPr>
      </w:pPr>
      <w:r w:rsidRPr="00892B90">
        <w:rPr>
          <w:b/>
        </w:rPr>
        <w:t>Organizational Chart (Command &amp; Control)</w:t>
      </w:r>
      <w:r w:rsidR="00585AB4">
        <w:rPr>
          <w:b/>
        </w:rPr>
        <w:t xml:space="preserve">: </w:t>
      </w:r>
      <w:r w:rsidR="00CA6557">
        <w:t>E</w:t>
      </w:r>
      <w:r w:rsidR="001B2C9F">
        <w:t>SF</w:t>
      </w:r>
      <w:r w:rsidR="007D5E0B">
        <w:t xml:space="preserve"> </w:t>
      </w:r>
      <w:r w:rsidR="001B2C9F">
        <w:t>#6</w:t>
      </w:r>
      <w:r w:rsidRPr="00187AD7">
        <w:t xml:space="preserve"> shall function under the direction and control of the SEOC Operations Chief</w:t>
      </w:r>
      <w:r w:rsidR="00853D01">
        <w:t xml:space="preserve"> </w:t>
      </w:r>
      <w:r w:rsidRPr="00585AB4">
        <w:rPr>
          <w:b/>
        </w:rPr>
        <w:t>(</w:t>
      </w:r>
      <w:r w:rsidRPr="00585AB4">
        <w:rPr>
          <w:b/>
          <w:i/>
        </w:rPr>
        <w:t>See Organizational Chart in SEOP Base Plan</w:t>
      </w:r>
      <w:r w:rsidR="00CA6557" w:rsidRPr="00585AB4">
        <w:rPr>
          <w:b/>
          <w:i/>
        </w:rPr>
        <w:t xml:space="preserve">. Chapter </w:t>
      </w:r>
      <w:r w:rsidR="00225FF1" w:rsidRPr="00585AB4">
        <w:rPr>
          <w:b/>
          <w:i/>
        </w:rPr>
        <w:t>IV.4</w:t>
      </w:r>
      <w:r w:rsidR="00CA6557" w:rsidRPr="00585AB4">
        <w:rPr>
          <w:b/>
          <w:i/>
        </w:rPr>
        <w:t>.b</w:t>
      </w:r>
      <w:r w:rsidRPr="00585AB4">
        <w:rPr>
          <w:b/>
          <w:i/>
        </w:rPr>
        <w:t>)</w:t>
      </w:r>
      <w:r w:rsidRPr="00187AD7">
        <w:t xml:space="preserve">. </w:t>
      </w:r>
    </w:p>
    <w:p w:rsidR="00B3311D" w:rsidRDefault="00187AD7" w:rsidP="00585AB4">
      <w:pPr>
        <w:pStyle w:val="ListParagraph"/>
        <w:spacing w:line="240" w:lineRule="auto"/>
        <w:jc w:val="both"/>
        <w:rPr>
          <w:b/>
        </w:rPr>
      </w:pPr>
      <w:r w:rsidRPr="00187AD7">
        <w:rPr>
          <w:b/>
        </w:rPr>
        <w:t>Operational Facilities/Sites/Components</w:t>
      </w:r>
    </w:p>
    <w:p w:rsidR="001B2C9F" w:rsidRDefault="001B2C9F" w:rsidP="00585AB4">
      <w:pPr>
        <w:ind w:left="1080"/>
        <w:jc w:val="both"/>
        <w:rPr>
          <w:rFonts w:cs="Arial"/>
          <w:szCs w:val="20"/>
        </w:rPr>
      </w:pPr>
      <w:r>
        <w:rPr>
          <w:rFonts w:cs="Arial"/>
          <w:szCs w:val="20"/>
        </w:rPr>
        <w:t>ESF #6 may have to participate on several emergency teams and/or co-locate at several emergency facilities simultaneously (in-state or in another state through mutual aid).</w:t>
      </w:r>
      <w:r w:rsidR="00576694">
        <w:rPr>
          <w:rFonts w:cs="Arial"/>
          <w:szCs w:val="20"/>
        </w:rPr>
        <w:t xml:space="preserve"> </w:t>
      </w:r>
      <w:r>
        <w:rPr>
          <w:rFonts w:cs="Arial"/>
          <w:szCs w:val="20"/>
        </w:rPr>
        <w:t>The following is a list of facilities through which ESF#6 may have to function, including but in not limited to:</w:t>
      </w:r>
    </w:p>
    <w:p w:rsidR="00F76C75" w:rsidRPr="00F76C75" w:rsidRDefault="00F76C75" w:rsidP="001B2C9F">
      <w:pPr>
        <w:ind w:left="1260"/>
        <w:jc w:val="both"/>
        <w:rPr>
          <w:rFonts w:cs="Arial"/>
          <w:b/>
          <w:szCs w:val="20"/>
        </w:rPr>
      </w:pPr>
      <w:r w:rsidRPr="00F76C75">
        <w:rPr>
          <w:rFonts w:cs="Arial"/>
          <w:b/>
          <w:szCs w:val="20"/>
        </w:rPr>
        <w:t xml:space="preserve">Operational </w:t>
      </w:r>
      <w:r w:rsidR="006E1DDE" w:rsidRPr="00F76C75">
        <w:rPr>
          <w:rFonts w:cs="Arial"/>
          <w:b/>
          <w:szCs w:val="20"/>
        </w:rPr>
        <w:t>Facilities</w:t>
      </w:r>
      <w:r w:rsidRPr="00F76C75">
        <w:rPr>
          <w:rFonts w:cs="Arial"/>
          <w:b/>
          <w:szCs w:val="20"/>
        </w:rPr>
        <w:t>/Sites</w:t>
      </w:r>
    </w:p>
    <w:p w:rsidR="001B2C9F" w:rsidRDefault="001B2C9F" w:rsidP="00C03838">
      <w:pPr>
        <w:numPr>
          <w:ilvl w:val="0"/>
          <w:numId w:val="22"/>
        </w:numPr>
        <w:ind w:left="1800"/>
        <w:jc w:val="both"/>
        <w:rPr>
          <w:rFonts w:cs="Arial"/>
          <w:szCs w:val="20"/>
        </w:rPr>
      </w:pPr>
      <w:r>
        <w:rPr>
          <w:rFonts w:cs="Arial"/>
          <w:b/>
          <w:szCs w:val="20"/>
        </w:rPr>
        <w:t xml:space="preserve">Reception and Sheltering Areas – </w:t>
      </w:r>
      <w:r>
        <w:rPr>
          <w:rFonts w:cs="Arial"/>
          <w:szCs w:val="20"/>
        </w:rPr>
        <w:t>In coordination with other ESFs and local entities, identify and maintain routing information to/from reception areas, and shelters.</w:t>
      </w:r>
      <w:r w:rsidR="00576694">
        <w:rPr>
          <w:rFonts w:cs="Arial"/>
          <w:szCs w:val="20"/>
        </w:rPr>
        <w:t xml:space="preserve"> </w:t>
      </w:r>
      <w:r>
        <w:rPr>
          <w:rFonts w:cs="Arial"/>
          <w:szCs w:val="20"/>
        </w:rPr>
        <w:t>Teams may be asked to report for deployment or remain on an operational readiness status.</w:t>
      </w:r>
      <w:r w:rsidR="00576694">
        <w:rPr>
          <w:rFonts w:cs="Arial"/>
          <w:szCs w:val="20"/>
        </w:rPr>
        <w:t xml:space="preserve"> </w:t>
      </w:r>
      <w:r>
        <w:rPr>
          <w:rFonts w:cs="Arial"/>
          <w:szCs w:val="20"/>
        </w:rPr>
        <w:t xml:space="preserve">Identify routing for special equipment, or other special needs that may occur prior to, during or after an incident. </w:t>
      </w:r>
    </w:p>
    <w:p w:rsidR="001B2C9F" w:rsidRDefault="001B2C9F" w:rsidP="00C03838">
      <w:pPr>
        <w:numPr>
          <w:ilvl w:val="0"/>
          <w:numId w:val="22"/>
        </w:numPr>
        <w:ind w:left="1800"/>
        <w:jc w:val="both"/>
        <w:rPr>
          <w:rFonts w:cs="Arial"/>
          <w:szCs w:val="20"/>
        </w:rPr>
      </w:pPr>
      <w:r w:rsidRPr="001B2C9F">
        <w:rPr>
          <w:rFonts w:cs="Arial"/>
          <w:b/>
          <w:szCs w:val="20"/>
        </w:rPr>
        <w:t>Dispatch Centers</w:t>
      </w:r>
      <w:r w:rsidRPr="001B2C9F">
        <w:rPr>
          <w:rFonts w:cs="Arial"/>
          <w:szCs w:val="20"/>
        </w:rPr>
        <w:t xml:space="preserve"> –</w:t>
      </w:r>
      <w:r>
        <w:rPr>
          <w:rFonts w:cs="Arial"/>
          <w:szCs w:val="20"/>
        </w:rPr>
        <w:t xml:space="preserve"> In coordination with other like/similar agencies, state dispatch centers may be established, or current local jurisdiction dispatch centers may be utilized, to support response efforts on behalf of the State.</w:t>
      </w:r>
    </w:p>
    <w:p w:rsidR="00B3311D" w:rsidRDefault="00B3311D" w:rsidP="00585AB4">
      <w:pPr>
        <w:pStyle w:val="ListParagraph"/>
        <w:spacing w:line="240" w:lineRule="auto"/>
        <w:jc w:val="both"/>
        <w:rPr>
          <w:b/>
        </w:rPr>
      </w:pPr>
      <w:r>
        <w:rPr>
          <w:b/>
        </w:rPr>
        <w:t>Policies</w:t>
      </w:r>
    </w:p>
    <w:p w:rsidR="00E7351D" w:rsidRPr="00E7351D" w:rsidRDefault="00E7351D" w:rsidP="00C03838">
      <w:pPr>
        <w:numPr>
          <w:ilvl w:val="0"/>
          <w:numId w:val="23"/>
        </w:numPr>
        <w:ind w:left="1800"/>
        <w:jc w:val="both"/>
        <w:rPr>
          <w:rFonts w:cs="Arial"/>
          <w:szCs w:val="20"/>
        </w:rPr>
      </w:pPr>
      <w:r w:rsidRPr="00E7351D">
        <w:rPr>
          <w:rFonts w:cs="Arial"/>
          <w:szCs w:val="20"/>
        </w:rPr>
        <w:t>Actions initiated under ESF #6 are coordinated and conducted cooperatively with State and local incident management officials and with private entities, through the SEOC</w:t>
      </w:r>
      <w:r w:rsidR="00E1727B">
        <w:rPr>
          <w:rFonts w:cs="Arial"/>
          <w:szCs w:val="20"/>
        </w:rPr>
        <w:t>, if activated</w:t>
      </w:r>
      <w:r w:rsidRPr="00E7351D">
        <w:rPr>
          <w:rFonts w:cs="Arial"/>
          <w:szCs w:val="20"/>
        </w:rPr>
        <w:t xml:space="preserve">. Each </w:t>
      </w:r>
      <w:r w:rsidR="00A04CC6">
        <w:rPr>
          <w:rFonts w:cs="Arial"/>
          <w:szCs w:val="20"/>
        </w:rPr>
        <w:t>S</w:t>
      </w:r>
      <w:r w:rsidRPr="00E7351D">
        <w:rPr>
          <w:rFonts w:cs="Arial"/>
          <w:szCs w:val="20"/>
        </w:rPr>
        <w:t>upport</w:t>
      </w:r>
      <w:r w:rsidR="00E1727B">
        <w:rPr>
          <w:rFonts w:cs="Arial"/>
          <w:szCs w:val="20"/>
        </w:rPr>
        <w:t>ing</w:t>
      </w:r>
      <w:r w:rsidRPr="00E7351D">
        <w:rPr>
          <w:rFonts w:cs="Arial"/>
          <w:szCs w:val="20"/>
        </w:rPr>
        <w:t xml:space="preserve"> </w:t>
      </w:r>
      <w:r w:rsidR="00A04CC6">
        <w:rPr>
          <w:rFonts w:cs="Arial"/>
          <w:szCs w:val="20"/>
        </w:rPr>
        <w:t>A</w:t>
      </w:r>
      <w:r w:rsidRPr="00E7351D">
        <w:rPr>
          <w:rFonts w:cs="Arial"/>
          <w:szCs w:val="20"/>
        </w:rPr>
        <w:t>gency is responsible for managing its respective assets and resources after receiving direction from the ESF</w:t>
      </w:r>
      <w:r w:rsidR="007D6187">
        <w:rPr>
          <w:rFonts w:cs="Arial"/>
          <w:szCs w:val="20"/>
        </w:rPr>
        <w:t xml:space="preserve"> </w:t>
      </w:r>
      <w:r w:rsidRPr="00E7351D">
        <w:rPr>
          <w:rFonts w:cs="Arial"/>
          <w:szCs w:val="20"/>
        </w:rPr>
        <w:t xml:space="preserve">#6 </w:t>
      </w:r>
      <w:r w:rsidR="00A04CC6">
        <w:rPr>
          <w:rFonts w:cs="Arial"/>
          <w:szCs w:val="20"/>
        </w:rPr>
        <w:t>L</w:t>
      </w:r>
      <w:r w:rsidRPr="00E7351D">
        <w:rPr>
          <w:rFonts w:cs="Arial"/>
          <w:szCs w:val="20"/>
        </w:rPr>
        <w:t xml:space="preserve">ead </w:t>
      </w:r>
      <w:r w:rsidR="00A04CC6">
        <w:rPr>
          <w:rFonts w:cs="Arial"/>
          <w:szCs w:val="20"/>
        </w:rPr>
        <w:t>A</w:t>
      </w:r>
      <w:r w:rsidRPr="00E7351D">
        <w:rPr>
          <w:rFonts w:cs="Arial"/>
          <w:szCs w:val="20"/>
        </w:rPr>
        <w:t>gency.</w:t>
      </w:r>
    </w:p>
    <w:p w:rsidR="00E7351D" w:rsidRPr="00E7351D" w:rsidRDefault="00E7351D" w:rsidP="00C03838">
      <w:pPr>
        <w:numPr>
          <w:ilvl w:val="0"/>
          <w:numId w:val="23"/>
        </w:numPr>
        <w:ind w:left="1800"/>
        <w:jc w:val="both"/>
        <w:rPr>
          <w:rFonts w:cs="Arial"/>
          <w:szCs w:val="20"/>
        </w:rPr>
      </w:pPr>
      <w:r w:rsidRPr="00E7351D">
        <w:rPr>
          <w:rFonts w:cs="Arial"/>
          <w:szCs w:val="20"/>
        </w:rPr>
        <w:t xml:space="preserve">Actions taken during an emergency are guided by and coordinated with </w:t>
      </w:r>
      <w:r w:rsidR="00A04CC6">
        <w:rPr>
          <w:rFonts w:cs="Arial"/>
          <w:szCs w:val="20"/>
        </w:rPr>
        <w:t>S</w:t>
      </w:r>
      <w:r w:rsidRPr="00E7351D">
        <w:rPr>
          <w:rFonts w:cs="Arial"/>
          <w:szCs w:val="20"/>
        </w:rPr>
        <w:t>tate and local emergency preparedness and response officials, U</w:t>
      </w:r>
      <w:r w:rsidR="00A04CC6">
        <w:rPr>
          <w:rFonts w:cs="Arial"/>
          <w:szCs w:val="20"/>
        </w:rPr>
        <w:t>.</w:t>
      </w:r>
      <w:r w:rsidRPr="00E7351D">
        <w:rPr>
          <w:rFonts w:cs="Arial"/>
          <w:szCs w:val="20"/>
        </w:rPr>
        <w:t>S</w:t>
      </w:r>
      <w:r w:rsidR="00A04CC6">
        <w:rPr>
          <w:rFonts w:cs="Arial"/>
          <w:szCs w:val="20"/>
        </w:rPr>
        <w:t>.</w:t>
      </w:r>
      <w:r w:rsidRPr="00E7351D">
        <w:rPr>
          <w:rFonts w:cs="Arial"/>
          <w:szCs w:val="20"/>
        </w:rPr>
        <w:t xml:space="preserve"> Department of Homeland Security</w:t>
      </w:r>
      <w:r w:rsidR="006847AF">
        <w:rPr>
          <w:rFonts w:cs="Arial"/>
          <w:szCs w:val="20"/>
        </w:rPr>
        <w:t xml:space="preserve"> (DHS)</w:t>
      </w:r>
      <w:r w:rsidRPr="00E7351D">
        <w:rPr>
          <w:rFonts w:cs="Arial"/>
          <w:szCs w:val="20"/>
        </w:rPr>
        <w:t xml:space="preserve"> officials, appropriate federal agencies, and existing agency internal policies and procedures. </w:t>
      </w:r>
    </w:p>
    <w:p w:rsidR="00E7351D" w:rsidRPr="00E7351D" w:rsidRDefault="00E7351D" w:rsidP="00C03838">
      <w:pPr>
        <w:numPr>
          <w:ilvl w:val="0"/>
          <w:numId w:val="23"/>
        </w:numPr>
        <w:ind w:left="1800"/>
        <w:jc w:val="both"/>
        <w:rPr>
          <w:rFonts w:cs="Arial"/>
          <w:szCs w:val="20"/>
        </w:rPr>
      </w:pPr>
      <w:r w:rsidRPr="00E7351D">
        <w:rPr>
          <w:rFonts w:cs="Arial"/>
          <w:szCs w:val="20"/>
        </w:rPr>
        <w:t>The organizations providing support for each incident coordinate with appropriate ESFs and other agencies</w:t>
      </w:r>
      <w:r w:rsidR="006E1DDE" w:rsidRPr="00E7351D">
        <w:rPr>
          <w:rFonts w:cs="Arial"/>
          <w:szCs w:val="20"/>
        </w:rPr>
        <w:t>, to</w:t>
      </w:r>
      <w:r w:rsidRPr="00E7351D">
        <w:rPr>
          <w:rFonts w:cs="Arial"/>
          <w:szCs w:val="20"/>
        </w:rPr>
        <w:t xml:space="preserve"> ensure appropriate use of </w:t>
      </w:r>
      <w:r w:rsidRPr="00E7351D">
        <w:rPr>
          <w:rFonts w:cs="Arial"/>
          <w:szCs w:val="20"/>
        </w:rPr>
        <w:lastRenderedPageBreak/>
        <w:t>volunteers and their health and safety and to ensure appropriate measures are in place to protect the health and safety of all workers.</w:t>
      </w:r>
    </w:p>
    <w:p w:rsidR="00E7351D" w:rsidRPr="00E7351D" w:rsidRDefault="00E7351D" w:rsidP="00C03838">
      <w:pPr>
        <w:numPr>
          <w:ilvl w:val="0"/>
          <w:numId w:val="23"/>
        </w:numPr>
        <w:ind w:left="1800"/>
        <w:jc w:val="both"/>
        <w:rPr>
          <w:rFonts w:cs="Arial"/>
          <w:szCs w:val="20"/>
        </w:rPr>
      </w:pPr>
      <w:r w:rsidRPr="00E7351D">
        <w:rPr>
          <w:rFonts w:cs="Arial"/>
          <w:szCs w:val="20"/>
        </w:rPr>
        <w:t xml:space="preserve">Each </w:t>
      </w:r>
      <w:r w:rsidR="00C927AC">
        <w:rPr>
          <w:rFonts w:cs="Arial"/>
          <w:szCs w:val="20"/>
        </w:rPr>
        <w:t>S</w:t>
      </w:r>
      <w:r w:rsidRPr="00E7351D">
        <w:rPr>
          <w:rFonts w:cs="Arial"/>
          <w:szCs w:val="20"/>
        </w:rPr>
        <w:t xml:space="preserve">upport </w:t>
      </w:r>
      <w:r w:rsidR="00C927AC">
        <w:rPr>
          <w:rFonts w:cs="Arial"/>
          <w:szCs w:val="20"/>
        </w:rPr>
        <w:t>A</w:t>
      </w:r>
      <w:r w:rsidRPr="00E7351D">
        <w:rPr>
          <w:rFonts w:cs="Arial"/>
          <w:szCs w:val="20"/>
        </w:rPr>
        <w:t xml:space="preserve">gency is responsible for managing its respective assets and resources after receiving direction from the </w:t>
      </w:r>
      <w:r w:rsidR="00C927AC">
        <w:rPr>
          <w:rFonts w:cs="Arial"/>
          <w:szCs w:val="20"/>
        </w:rPr>
        <w:t>L</w:t>
      </w:r>
      <w:r w:rsidRPr="00E7351D">
        <w:rPr>
          <w:rFonts w:cs="Arial"/>
          <w:szCs w:val="20"/>
        </w:rPr>
        <w:t xml:space="preserve">ead </w:t>
      </w:r>
      <w:r w:rsidR="00C927AC">
        <w:rPr>
          <w:rFonts w:cs="Arial"/>
          <w:szCs w:val="20"/>
        </w:rPr>
        <w:t>A</w:t>
      </w:r>
      <w:r w:rsidRPr="00E7351D">
        <w:rPr>
          <w:rFonts w:cs="Arial"/>
          <w:szCs w:val="20"/>
        </w:rPr>
        <w:t xml:space="preserve">gency. </w:t>
      </w:r>
    </w:p>
    <w:p w:rsidR="00681BAD" w:rsidRDefault="00681BAD" w:rsidP="008246B7">
      <w:pPr>
        <w:rPr>
          <w:rFonts w:cs="Arial"/>
          <w:szCs w:val="20"/>
        </w:rPr>
      </w:pPr>
    </w:p>
    <w:p w:rsidR="006D6BFB" w:rsidRDefault="006D6BFB" w:rsidP="00A45B9E">
      <w:pPr>
        <w:pStyle w:val="Heading1"/>
        <w:numPr>
          <w:ilvl w:val="0"/>
          <w:numId w:val="0"/>
        </w:numPr>
      </w:pPr>
      <w:r>
        <w:t>Roles &amp; Responsibilities</w:t>
      </w:r>
    </w:p>
    <w:p w:rsidR="006D6BFB" w:rsidRDefault="006D6BFB" w:rsidP="00E7351D">
      <w:pPr>
        <w:pStyle w:val="Heading2"/>
        <w:numPr>
          <w:ilvl w:val="0"/>
          <w:numId w:val="12"/>
        </w:numPr>
      </w:pPr>
      <w:r>
        <w:t xml:space="preserve">Activities Associated with </w:t>
      </w:r>
      <w:r w:rsidR="00791356">
        <w:t>Function</w:t>
      </w:r>
      <w:r w:rsidR="007D5E0B">
        <w:t>:</w:t>
      </w:r>
    </w:p>
    <w:p w:rsidR="00791356" w:rsidRDefault="00E7351D" w:rsidP="00791356">
      <w:pPr>
        <w:pStyle w:val="ListParagraph"/>
        <w:numPr>
          <w:ilvl w:val="0"/>
          <w:numId w:val="0"/>
        </w:numPr>
        <w:ind w:left="720"/>
      </w:pPr>
      <w:r>
        <w:t>ESF</w:t>
      </w:r>
      <w:r w:rsidR="00F97E0F">
        <w:t xml:space="preserve"> </w:t>
      </w:r>
      <w:r>
        <w:t>#6</w:t>
      </w:r>
      <w:r w:rsidR="00791356" w:rsidRPr="00791356">
        <w:t xml:space="preserve"> Lead and Support Agencies activities include:</w:t>
      </w:r>
    </w:p>
    <w:p w:rsidR="00E7351D" w:rsidRPr="00E7351D" w:rsidRDefault="00E7351D" w:rsidP="00585AB4">
      <w:pPr>
        <w:pStyle w:val="ListParagraph"/>
        <w:numPr>
          <w:ilvl w:val="0"/>
          <w:numId w:val="14"/>
        </w:numPr>
        <w:spacing w:line="240" w:lineRule="auto"/>
        <w:jc w:val="both"/>
      </w:pPr>
      <w:r w:rsidRPr="00E7351D">
        <w:t xml:space="preserve">All ESF #6 </w:t>
      </w:r>
      <w:r w:rsidR="00C927AC">
        <w:t>L</w:t>
      </w:r>
      <w:r w:rsidRPr="00E7351D">
        <w:t xml:space="preserve">ead and </w:t>
      </w:r>
      <w:r w:rsidR="00C927AC">
        <w:t>S</w:t>
      </w:r>
      <w:r w:rsidRPr="00E7351D">
        <w:t xml:space="preserve">upport </w:t>
      </w:r>
      <w:r w:rsidR="00C927AC">
        <w:t>A</w:t>
      </w:r>
      <w:r w:rsidRPr="00E7351D">
        <w:t xml:space="preserve">gencies will provide available, trained personnel to serve as </w:t>
      </w:r>
      <w:r w:rsidR="00F97E0F">
        <w:t xml:space="preserve">an </w:t>
      </w:r>
      <w:r w:rsidRPr="00E7351D">
        <w:t>ESF #6</w:t>
      </w:r>
      <w:r w:rsidR="00C927AC">
        <w:t xml:space="preserve"> </w:t>
      </w:r>
      <w:r w:rsidRPr="00E7351D">
        <w:t>representatives in the SEOC</w:t>
      </w:r>
      <w:r w:rsidR="00F97E0F">
        <w:t>.</w:t>
      </w:r>
      <w:r w:rsidRPr="00E7351D">
        <w:t xml:space="preserve"> </w:t>
      </w:r>
    </w:p>
    <w:p w:rsidR="00E7351D" w:rsidRPr="00E7351D" w:rsidRDefault="00E7351D" w:rsidP="00585AB4">
      <w:pPr>
        <w:pStyle w:val="ListParagraph"/>
        <w:numPr>
          <w:ilvl w:val="0"/>
          <w:numId w:val="14"/>
        </w:numPr>
        <w:spacing w:line="240" w:lineRule="auto"/>
        <w:jc w:val="both"/>
      </w:pPr>
      <w:r w:rsidRPr="00E7351D">
        <w:t xml:space="preserve">All </w:t>
      </w:r>
      <w:r w:rsidR="00E73ABC">
        <w:t>ESF #6 representatives must</w:t>
      </w:r>
      <w:r w:rsidR="00E73ABC" w:rsidRPr="00E7351D">
        <w:t xml:space="preserve"> </w:t>
      </w:r>
      <w:r w:rsidRPr="00E7351D">
        <w:t xml:space="preserve">have access to their agency’s available and obtainable resources. The committed and uncommitted resources </w:t>
      </w:r>
      <w:r w:rsidR="00E73ABC">
        <w:t>are</w:t>
      </w:r>
      <w:r w:rsidR="00E73ABC" w:rsidRPr="00E7351D">
        <w:t xml:space="preserve"> </w:t>
      </w:r>
      <w:r w:rsidRPr="00E7351D">
        <w:t>continuously tracked during an activation of the SEOC.</w:t>
      </w:r>
      <w:r w:rsidR="00576694">
        <w:t xml:space="preserve"> </w:t>
      </w:r>
      <w:r w:rsidRPr="00E7351D">
        <w:t xml:space="preserve">All </w:t>
      </w:r>
      <w:r w:rsidR="00E73ABC">
        <w:t>ESF #6 representatives must</w:t>
      </w:r>
      <w:r w:rsidR="00E73ABC" w:rsidRPr="00E7351D">
        <w:t xml:space="preserve"> </w:t>
      </w:r>
      <w:r w:rsidRPr="00E7351D">
        <w:t xml:space="preserve">have access to appropriate records and data that may be needed for an </w:t>
      </w:r>
      <w:r w:rsidR="006E1DDE">
        <w:t>effective</w:t>
      </w:r>
      <w:r w:rsidRPr="00E7351D">
        <w:t xml:space="preserve"> response (</w:t>
      </w:r>
      <w:r w:rsidR="00C927AC">
        <w:t>e</w:t>
      </w:r>
      <w:r w:rsidRPr="00E7351D">
        <w:t>.</w:t>
      </w:r>
      <w:r w:rsidR="00C927AC">
        <w:t>g</w:t>
      </w:r>
      <w:r w:rsidRPr="00E7351D">
        <w:t>., mutual aid compacts, facilities listings, maps, etc.).</w:t>
      </w:r>
    </w:p>
    <w:p w:rsidR="00E7351D" w:rsidRPr="00E7351D" w:rsidRDefault="00E7351D" w:rsidP="00585AB4">
      <w:pPr>
        <w:pStyle w:val="ListParagraph"/>
        <w:numPr>
          <w:ilvl w:val="0"/>
          <w:numId w:val="14"/>
        </w:numPr>
        <w:spacing w:line="240" w:lineRule="auto"/>
        <w:jc w:val="both"/>
      </w:pPr>
      <w:r w:rsidRPr="00E7351D">
        <w:t>Participat</w:t>
      </w:r>
      <w:r w:rsidR="00923742">
        <w:t>ing</w:t>
      </w:r>
      <w:r w:rsidRPr="00E7351D">
        <w:t xml:space="preserve"> in the mission assignment of ESF #6 resource requests submitted to the SEOC including resources that are available through mutual-aid agreements, compacts, and/or FEMA.</w:t>
      </w:r>
    </w:p>
    <w:p w:rsidR="00E7351D" w:rsidRPr="00E7351D" w:rsidRDefault="00E7351D" w:rsidP="00585AB4">
      <w:pPr>
        <w:pStyle w:val="ListParagraph"/>
        <w:numPr>
          <w:ilvl w:val="0"/>
          <w:numId w:val="14"/>
        </w:numPr>
        <w:spacing w:line="240" w:lineRule="auto"/>
        <w:jc w:val="both"/>
      </w:pPr>
      <w:r w:rsidRPr="00E7351D">
        <w:t>Support</w:t>
      </w:r>
      <w:r w:rsidR="00923742">
        <w:t>ing</w:t>
      </w:r>
      <w:r w:rsidRPr="00E7351D">
        <w:t xml:space="preserve"> the development of situation reports and action plans for ESF #6 during activation of the SEOC.</w:t>
      </w:r>
    </w:p>
    <w:p w:rsidR="00E7351D" w:rsidRPr="00E7351D" w:rsidRDefault="00E7351D" w:rsidP="00585AB4">
      <w:pPr>
        <w:pStyle w:val="ListParagraph"/>
        <w:numPr>
          <w:ilvl w:val="0"/>
          <w:numId w:val="14"/>
        </w:numPr>
        <w:spacing w:line="240" w:lineRule="auto"/>
        <w:jc w:val="both"/>
      </w:pPr>
      <w:r w:rsidRPr="00E7351D">
        <w:t>Provid</w:t>
      </w:r>
      <w:r w:rsidR="00923742">
        <w:t>ing</w:t>
      </w:r>
      <w:r w:rsidRPr="00E7351D">
        <w:t xml:space="preserve"> Subject Matter Experts (SME’s) as requested to support public notification and information and other emergency response activities.</w:t>
      </w:r>
    </w:p>
    <w:p w:rsidR="00E7351D" w:rsidRPr="00E7351D" w:rsidRDefault="00E7351D" w:rsidP="00585AB4">
      <w:pPr>
        <w:pStyle w:val="ListParagraph"/>
        <w:numPr>
          <w:ilvl w:val="0"/>
          <w:numId w:val="14"/>
        </w:numPr>
        <w:spacing w:line="240" w:lineRule="auto"/>
        <w:jc w:val="both"/>
      </w:pPr>
      <w:r w:rsidRPr="00E7351D">
        <w:t>Assist</w:t>
      </w:r>
      <w:r w:rsidR="00923742">
        <w:t>ing</w:t>
      </w:r>
      <w:r w:rsidRPr="00E7351D">
        <w:t xml:space="preserve"> in revisions/updating of ESF #</w:t>
      </w:r>
      <w:r w:rsidR="00E73ABC">
        <w:t xml:space="preserve">6 </w:t>
      </w:r>
      <w:r w:rsidRPr="00E7351D">
        <w:t>and other appropriate and related response/mitigation plans.</w:t>
      </w:r>
    </w:p>
    <w:p w:rsidR="006D6BFB" w:rsidRDefault="006D6BFB" w:rsidP="00E7351D">
      <w:pPr>
        <w:pStyle w:val="Heading2"/>
        <w:numPr>
          <w:ilvl w:val="0"/>
          <w:numId w:val="12"/>
        </w:numPr>
      </w:pPr>
      <w:r>
        <w:t>Agency Specific</w:t>
      </w:r>
    </w:p>
    <w:p w:rsidR="006D205A" w:rsidRPr="002F7331" w:rsidRDefault="006D6BFB" w:rsidP="00585AB4">
      <w:pPr>
        <w:pStyle w:val="ListParagraph"/>
        <w:numPr>
          <w:ilvl w:val="0"/>
          <w:numId w:val="28"/>
        </w:numPr>
        <w:rPr>
          <w:b/>
        </w:rPr>
      </w:pPr>
      <w:r w:rsidRPr="002F7331">
        <w:rPr>
          <w:b/>
        </w:rPr>
        <w:t xml:space="preserve">Lead Agency: </w:t>
      </w:r>
      <w:r w:rsidR="00791356" w:rsidRPr="002F7331">
        <w:rPr>
          <w:b/>
        </w:rPr>
        <w:t>N</w:t>
      </w:r>
      <w:r w:rsidR="00E969E4">
        <w:rPr>
          <w:b/>
        </w:rPr>
        <w:t>.</w:t>
      </w:r>
      <w:r w:rsidR="00791356" w:rsidRPr="002F7331">
        <w:rPr>
          <w:b/>
        </w:rPr>
        <w:t>H</w:t>
      </w:r>
      <w:r w:rsidR="00E969E4">
        <w:rPr>
          <w:b/>
        </w:rPr>
        <w:t>.</w:t>
      </w:r>
      <w:r w:rsidR="00791356" w:rsidRPr="002F7331">
        <w:rPr>
          <w:b/>
        </w:rPr>
        <w:t xml:space="preserve"> Dept</w:t>
      </w:r>
      <w:r w:rsidR="00442648" w:rsidRPr="002F7331">
        <w:rPr>
          <w:b/>
        </w:rPr>
        <w:t>.</w:t>
      </w:r>
      <w:r w:rsidR="00791356" w:rsidRPr="002F7331">
        <w:rPr>
          <w:b/>
        </w:rPr>
        <w:t xml:space="preserve"> of Health and Human Services </w:t>
      </w:r>
      <w:r w:rsidR="00E969E4">
        <w:rPr>
          <w:b/>
        </w:rPr>
        <w:t>(DHHS)</w:t>
      </w:r>
    </w:p>
    <w:p w:rsidR="002F7331" w:rsidRPr="002F7331" w:rsidRDefault="002F7331" w:rsidP="002F7331">
      <w:pPr>
        <w:pStyle w:val="ListParagraph"/>
        <w:numPr>
          <w:ilvl w:val="1"/>
          <w:numId w:val="13"/>
        </w:numPr>
        <w:spacing w:line="240" w:lineRule="auto"/>
        <w:jc w:val="both"/>
      </w:pPr>
      <w:r w:rsidRPr="002F7331">
        <w:t>ESF #6 administration, management, planning, training, preparedness, response, recovery, and mitigation/redevelopment activities.</w:t>
      </w:r>
      <w:r w:rsidR="00576694">
        <w:t xml:space="preserve"> </w:t>
      </w:r>
      <w:r w:rsidRPr="002F7331">
        <w:t>Assur</w:t>
      </w:r>
      <w:r w:rsidR="00E969E4">
        <w:t>ing</w:t>
      </w:r>
      <w:r w:rsidRPr="002F7331">
        <w:t xml:space="preserve"> worker safety</w:t>
      </w:r>
      <w:r w:rsidR="00E969E4">
        <w:t xml:space="preserve"> during activations</w:t>
      </w:r>
      <w:r w:rsidRPr="002F7331">
        <w:t>.</w:t>
      </w:r>
    </w:p>
    <w:p w:rsidR="002F7331" w:rsidRPr="002F7331" w:rsidRDefault="002F7331" w:rsidP="002F7331">
      <w:pPr>
        <w:pStyle w:val="ListParagraph"/>
        <w:numPr>
          <w:ilvl w:val="1"/>
          <w:numId w:val="13"/>
        </w:numPr>
        <w:spacing w:line="240" w:lineRule="auto"/>
        <w:jc w:val="both"/>
      </w:pPr>
      <w:r w:rsidRPr="002F7331">
        <w:t>Assign</w:t>
      </w:r>
      <w:r w:rsidR="00E969E4">
        <w:t>ing</w:t>
      </w:r>
      <w:r w:rsidRPr="002F7331">
        <w:t xml:space="preserve"> personnel to the ESF #6 duty schedule at the SEOC. </w:t>
      </w:r>
      <w:r w:rsidR="00236824">
        <w:t>During Radiological emergencies p</w:t>
      </w:r>
      <w:r w:rsidRPr="002F7331">
        <w:t>rovide staffing and resources necessary to conduct impact assessment</w:t>
      </w:r>
      <w:r w:rsidR="00236824">
        <w:t>s</w:t>
      </w:r>
    </w:p>
    <w:p w:rsidR="002F7331" w:rsidRPr="002F7331" w:rsidRDefault="002F7331" w:rsidP="002F7331">
      <w:pPr>
        <w:pStyle w:val="ListParagraph"/>
        <w:numPr>
          <w:ilvl w:val="1"/>
          <w:numId w:val="13"/>
        </w:numPr>
        <w:spacing w:line="240" w:lineRule="auto"/>
        <w:jc w:val="both"/>
      </w:pPr>
      <w:r w:rsidRPr="002F7331">
        <w:t>Develop</w:t>
      </w:r>
      <w:r w:rsidR="00236824">
        <w:t>ing</w:t>
      </w:r>
      <w:r w:rsidRPr="002F7331">
        <w:t xml:space="preserve"> operating procedures to implement the ESF</w:t>
      </w:r>
      <w:r w:rsidR="00E969E4">
        <w:t xml:space="preserve"> </w:t>
      </w:r>
      <w:r w:rsidRPr="002F7331">
        <w:t>#6 Emergency Preparedness</w:t>
      </w:r>
      <w:r w:rsidR="00C927AC">
        <w:t xml:space="preserve">, </w:t>
      </w:r>
      <w:r w:rsidRPr="002F7331">
        <w:t>Response</w:t>
      </w:r>
      <w:r w:rsidR="00C927AC">
        <w:t xml:space="preserve">, </w:t>
      </w:r>
      <w:r w:rsidRPr="002F7331">
        <w:t>Recovery</w:t>
      </w:r>
      <w:r w:rsidR="00C927AC">
        <w:t xml:space="preserve">, and </w:t>
      </w:r>
      <w:r w:rsidRPr="002F7331">
        <w:t>Mitigation functions.</w:t>
      </w:r>
    </w:p>
    <w:p w:rsidR="002F7331" w:rsidRPr="002F7331" w:rsidRDefault="002F7331" w:rsidP="002F7331">
      <w:pPr>
        <w:pStyle w:val="ListParagraph"/>
        <w:numPr>
          <w:ilvl w:val="1"/>
          <w:numId w:val="13"/>
        </w:numPr>
        <w:spacing w:line="240" w:lineRule="auto"/>
        <w:jc w:val="both"/>
      </w:pPr>
      <w:r w:rsidRPr="002F7331">
        <w:t>Work</w:t>
      </w:r>
      <w:r w:rsidR="00236824">
        <w:t>ing</w:t>
      </w:r>
      <w:r w:rsidRPr="002F7331">
        <w:t xml:space="preserve"> with support agencies to assure maintenance and periodic updating/revision of </w:t>
      </w:r>
      <w:r w:rsidR="00236824">
        <w:t>ESF #6</w:t>
      </w:r>
      <w:r w:rsidRPr="002F7331">
        <w:t>.</w:t>
      </w:r>
    </w:p>
    <w:p w:rsidR="002F7331" w:rsidRPr="002F7331" w:rsidRDefault="002F7331" w:rsidP="002F7331">
      <w:pPr>
        <w:pStyle w:val="ListParagraph"/>
        <w:numPr>
          <w:ilvl w:val="1"/>
          <w:numId w:val="13"/>
        </w:numPr>
        <w:spacing w:line="240" w:lineRule="auto"/>
        <w:jc w:val="both"/>
      </w:pPr>
      <w:r w:rsidRPr="002F7331">
        <w:t>Maintain</w:t>
      </w:r>
      <w:r w:rsidR="00236824">
        <w:t>ing</w:t>
      </w:r>
      <w:r w:rsidRPr="002F7331">
        <w:t xml:space="preserve"> position log</w:t>
      </w:r>
      <w:r w:rsidR="00236824">
        <w:t>s</w:t>
      </w:r>
      <w:r w:rsidRPr="002F7331">
        <w:t xml:space="preserve"> and mission-tasking in WebEOC.</w:t>
      </w:r>
    </w:p>
    <w:p w:rsidR="002F7331" w:rsidRPr="002F7331" w:rsidRDefault="002F7331" w:rsidP="002F7331">
      <w:pPr>
        <w:pStyle w:val="ListParagraph"/>
        <w:numPr>
          <w:ilvl w:val="1"/>
          <w:numId w:val="13"/>
        </w:numPr>
        <w:spacing w:line="240" w:lineRule="auto"/>
        <w:jc w:val="both"/>
      </w:pPr>
      <w:r w:rsidRPr="002F7331">
        <w:t>Assur</w:t>
      </w:r>
      <w:r w:rsidR="00236824">
        <w:t>ing</w:t>
      </w:r>
      <w:r w:rsidRPr="002F7331">
        <w:t xml:space="preserve"> development and implementation of plans for the protection and safety of public through coordination of preparedness, response, recovery and mitigation activities associated with agency mission. Coordinat</w:t>
      </w:r>
      <w:r w:rsidR="00236824">
        <w:t>ing</w:t>
      </w:r>
      <w:r w:rsidRPr="002F7331">
        <w:t xml:space="preserve"> with other </w:t>
      </w:r>
      <w:r w:rsidR="00C927AC">
        <w:t>S</w:t>
      </w:r>
      <w:r w:rsidRPr="002F7331">
        <w:t xml:space="preserve">upport </w:t>
      </w:r>
      <w:r w:rsidR="00C927AC">
        <w:t>A</w:t>
      </w:r>
      <w:r w:rsidRPr="002F7331">
        <w:t>gencies, ESFs,</w:t>
      </w:r>
      <w:r w:rsidR="00576694">
        <w:t xml:space="preserve"> </w:t>
      </w:r>
      <w:r w:rsidRPr="002F7331">
        <w:t>and external partners to meet mission requirements.</w:t>
      </w:r>
    </w:p>
    <w:p w:rsidR="002F7331" w:rsidRPr="002F7331" w:rsidRDefault="002F7331" w:rsidP="002F7331">
      <w:pPr>
        <w:pStyle w:val="ListParagraph"/>
        <w:numPr>
          <w:ilvl w:val="1"/>
          <w:numId w:val="13"/>
        </w:numPr>
        <w:spacing w:line="240" w:lineRule="auto"/>
        <w:jc w:val="both"/>
      </w:pPr>
      <w:r w:rsidRPr="002F7331">
        <w:t>Coordinat</w:t>
      </w:r>
      <w:r w:rsidR="00236824">
        <w:t>ing</w:t>
      </w:r>
      <w:r w:rsidRPr="002F7331">
        <w:t xml:space="preserve"> and direct</w:t>
      </w:r>
      <w:r w:rsidR="00236824">
        <w:t>ing</w:t>
      </w:r>
      <w:r w:rsidRPr="002F7331">
        <w:t xml:space="preserve"> the establishment and operation of mass feeding for impacted populations, to include but not limited to</w:t>
      </w:r>
      <w:r w:rsidR="00236824">
        <w:t>:</w:t>
      </w:r>
      <w:r w:rsidRPr="002F7331">
        <w:t xml:space="preserve"> mobile feeding routes, fixed feeding sites, base camps</w:t>
      </w:r>
      <w:r w:rsidR="00C927AC">
        <w:t>,</w:t>
      </w:r>
      <w:r w:rsidRPr="002F7331">
        <w:t xml:space="preserve"> and comfort stations.</w:t>
      </w:r>
      <w:r w:rsidR="00576694">
        <w:t xml:space="preserve"> </w:t>
      </w:r>
      <w:r w:rsidRPr="002F7331">
        <w:t>Work</w:t>
      </w:r>
      <w:r w:rsidR="00236824">
        <w:t>ing</w:t>
      </w:r>
      <w:r w:rsidRPr="002F7331">
        <w:t xml:space="preserve"> with ESF #8 to assure food safety</w:t>
      </w:r>
      <w:r w:rsidR="007F4EA3">
        <w:t xml:space="preserve"> and disease surveillance</w:t>
      </w:r>
      <w:r w:rsidRPr="002F7331">
        <w:t>.</w:t>
      </w:r>
    </w:p>
    <w:p w:rsidR="002F7331" w:rsidRPr="002F7331" w:rsidRDefault="002F7331" w:rsidP="002F7331">
      <w:pPr>
        <w:pStyle w:val="ListParagraph"/>
        <w:numPr>
          <w:ilvl w:val="1"/>
          <w:numId w:val="13"/>
        </w:numPr>
        <w:spacing w:line="240" w:lineRule="auto"/>
        <w:jc w:val="both"/>
      </w:pPr>
      <w:r w:rsidRPr="002F7331">
        <w:t>Provid</w:t>
      </w:r>
      <w:r w:rsidR="00236824">
        <w:t>ing</w:t>
      </w:r>
      <w:r w:rsidRPr="002F7331">
        <w:t xml:space="preserve"> resource support for the ESF #6 mission to include, but not limited to</w:t>
      </w:r>
      <w:r w:rsidR="00236824">
        <w:t>:</w:t>
      </w:r>
      <w:r w:rsidRPr="002F7331">
        <w:t xml:space="preserve"> housing and human service activities associated with quarantine and isolation procedures, as required.</w:t>
      </w:r>
    </w:p>
    <w:p w:rsidR="002F7331" w:rsidRPr="002F7331" w:rsidRDefault="002F7331" w:rsidP="002F7331">
      <w:pPr>
        <w:pStyle w:val="ListParagraph"/>
        <w:numPr>
          <w:ilvl w:val="1"/>
          <w:numId w:val="13"/>
        </w:numPr>
        <w:spacing w:line="240" w:lineRule="auto"/>
        <w:jc w:val="both"/>
      </w:pPr>
      <w:r w:rsidRPr="002F7331">
        <w:t>Determin</w:t>
      </w:r>
      <w:r w:rsidR="00DE2C57">
        <w:t>ing</w:t>
      </w:r>
      <w:r w:rsidRPr="002F7331">
        <w:t xml:space="preserve"> the need and appropriateness to relax (or suspend) any related statutes, legislation, regulations</w:t>
      </w:r>
      <w:r w:rsidR="00C927AC">
        <w:t>,</w:t>
      </w:r>
      <w:r w:rsidRPr="002F7331">
        <w:t xml:space="preserve"> and laws from appropriate oversight </w:t>
      </w:r>
      <w:r w:rsidRPr="002F7331">
        <w:lastRenderedPageBreak/>
        <w:t>agency/department or State legislature to protect the public safety and meet disaster or emergency needs.</w:t>
      </w:r>
    </w:p>
    <w:p w:rsidR="002F7331" w:rsidRPr="002F7331" w:rsidRDefault="002F7331" w:rsidP="002F7331">
      <w:pPr>
        <w:pStyle w:val="ListParagraph"/>
        <w:numPr>
          <w:ilvl w:val="1"/>
          <w:numId w:val="13"/>
        </w:numPr>
        <w:spacing w:line="240" w:lineRule="auto"/>
        <w:jc w:val="both"/>
      </w:pPr>
      <w:r w:rsidRPr="002F7331">
        <w:t>Provid</w:t>
      </w:r>
      <w:r w:rsidR="00DE2C57">
        <w:t>ing</w:t>
      </w:r>
      <w:r w:rsidRPr="002F7331">
        <w:t xml:space="preserve"> technical assistance to other ESFs and internal and external partners during emergencies/incidents</w:t>
      </w:r>
      <w:r w:rsidR="00DE2C57">
        <w:t>.</w:t>
      </w:r>
    </w:p>
    <w:p w:rsidR="002F7331" w:rsidRPr="002F7331" w:rsidRDefault="002F7331" w:rsidP="002F7331">
      <w:pPr>
        <w:pStyle w:val="ListParagraph"/>
        <w:numPr>
          <w:ilvl w:val="1"/>
          <w:numId w:val="13"/>
        </w:numPr>
        <w:spacing w:line="240" w:lineRule="auto"/>
        <w:jc w:val="both"/>
      </w:pPr>
      <w:r w:rsidRPr="002F7331">
        <w:t>Participat</w:t>
      </w:r>
      <w:r w:rsidR="00DE2C57">
        <w:t>ing</w:t>
      </w:r>
      <w:r w:rsidRPr="002F7331">
        <w:t xml:space="preserve"> in HSEEP-compliant exercises/drills to test operating procedures.</w:t>
      </w:r>
      <w:r w:rsidR="00576694">
        <w:t xml:space="preserve"> </w:t>
      </w:r>
      <w:r w:rsidRPr="002F7331">
        <w:t>Provid</w:t>
      </w:r>
      <w:r w:rsidR="00DE2C57">
        <w:t>ing</w:t>
      </w:r>
      <w:r w:rsidRPr="002F7331">
        <w:t xml:space="preserve"> appropriate training to meet ESF mission.</w:t>
      </w:r>
      <w:r w:rsidR="00576694">
        <w:t xml:space="preserve"> </w:t>
      </w:r>
      <w:r w:rsidRPr="002F7331">
        <w:t>Ensur</w:t>
      </w:r>
      <w:r w:rsidR="00DE2C57">
        <w:t>ing</w:t>
      </w:r>
      <w:r w:rsidRPr="002F7331">
        <w:t xml:space="preserve"> that all support agencies are included in appropriate training and exercise functions. </w:t>
      </w:r>
    </w:p>
    <w:p w:rsidR="002F7331" w:rsidRPr="002F7331" w:rsidRDefault="002F7331" w:rsidP="002F7331">
      <w:pPr>
        <w:pStyle w:val="ListParagraph"/>
        <w:numPr>
          <w:ilvl w:val="1"/>
          <w:numId w:val="13"/>
        </w:numPr>
        <w:spacing w:line="240" w:lineRule="auto"/>
        <w:jc w:val="both"/>
      </w:pPr>
      <w:r w:rsidRPr="002F7331">
        <w:t>Releas</w:t>
      </w:r>
      <w:r w:rsidR="00DE2C57">
        <w:t>ing</w:t>
      </w:r>
      <w:r w:rsidRPr="002F7331">
        <w:t xml:space="preserve"> information on individual and family preparedness and disaster planning through news releases, brochures, websites, trainings</w:t>
      </w:r>
      <w:r w:rsidR="00C927AC">
        <w:t>,</w:t>
      </w:r>
      <w:r w:rsidRPr="002F7331">
        <w:t xml:space="preserve"> or other means.</w:t>
      </w:r>
    </w:p>
    <w:p w:rsidR="002F7331" w:rsidRPr="002F7331" w:rsidRDefault="002F7331" w:rsidP="002F7331">
      <w:pPr>
        <w:pStyle w:val="ListParagraph"/>
        <w:numPr>
          <w:ilvl w:val="1"/>
          <w:numId w:val="13"/>
        </w:numPr>
        <w:spacing w:line="240" w:lineRule="auto"/>
        <w:jc w:val="both"/>
      </w:pPr>
      <w:r w:rsidRPr="002F7331">
        <w:t>Coordinat</w:t>
      </w:r>
      <w:r w:rsidR="00DE2C57">
        <w:t>ing</w:t>
      </w:r>
      <w:r w:rsidRPr="002F7331">
        <w:t xml:space="preserve"> meetings and activations, as necessary, </w:t>
      </w:r>
      <w:r w:rsidR="00DE2C57">
        <w:t>with</w:t>
      </w:r>
      <w:r w:rsidRPr="002F7331">
        <w:t xml:space="preserve"> appropriate</w:t>
      </w:r>
      <w:r w:rsidR="00DE2C57">
        <w:t xml:space="preserve"> agencies and partners.</w:t>
      </w:r>
      <w:r w:rsidRPr="002F7331">
        <w:t xml:space="preserve"> </w:t>
      </w:r>
    </w:p>
    <w:p w:rsidR="002F7331" w:rsidRPr="002F7331" w:rsidRDefault="002F7331" w:rsidP="002F7331">
      <w:pPr>
        <w:pStyle w:val="ListParagraph"/>
        <w:numPr>
          <w:ilvl w:val="1"/>
          <w:numId w:val="13"/>
        </w:numPr>
        <w:spacing w:line="240" w:lineRule="auto"/>
        <w:jc w:val="both"/>
      </w:pPr>
      <w:r w:rsidRPr="002F7331">
        <w:t>Provid</w:t>
      </w:r>
      <w:r w:rsidR="00DE2C57">
        <w:t>ing</w:t>
      </w:r>
      <w:r w:rsidRPr="002F7331">
        <w:t>/secur</w:t>
      </w:r>
      <w:r w:rsidR="00DE2C57">
        <w:t>ing</w:t>
      </w:r>
      <w:r w:rsidRPr="002F7331">
        <w:t xml:space="preserve"> appropriate </w:t>
      </w:r>
      <w:r w:rsidR="00DE2C57" w:rsidRPr="002F7331">
        <w:t>map</w:t>
      </w:r>
      <w:r w:rsidR="00DE2C57">
        <w:t>s</w:t>
      </w:r>
      <w:r w:rsidRPr="002F7331">
        <w:t>, floor plans, etc. pertinent to mission response activities.</w:t>
      </w:r>
    </w:p>
    <w:p w:rsidR="002F7331" w:rsidRPr="002F7331" w:rsidRDefault="002F7331" w:rsidP="002F7331">
      <w:pPr>
        <w:pStyle w:val="ListParagraph"/>
        <w:numPr>
          <w:ilvl w:val="1"/>
          <w:numId w:val="13"/>
        </w:numPr>
        <w:spacing w:line="240" w:lineRule="auto"/>
        <w:jc w:val="both"/>
      </w:pPr>
      <w:r w:rsidRPr="002F7331">
        <w:t>Develop</w:t>
      </w:r>
      <w:r w:rsidR="00DE2C57">
        <w:t>ing</w:t>
      </w:r>
      <w:r w:rsidRPr="002F7331">
        <w:t xml:space="preserve"> and maintain</w:t>
      </w:r>
      <w:r w:rsidR="00DE2C57">
        <w:t>ing</w:t>
      </w:r>
      <w:r w:rsidRPr="002F7331">
        <w:t xml:space="preserve"> points of contact</w:t>
      </w:r>
      <w:r w:rsidR="00DE2C57">
        <w:t xml:space="preserve"> </w:t>
      </w:r>
      <w:r w:rsidRPr="002F7331">
        <w:t xml:space="preserve">for </w:t>
      </w:r>
      <w:r w:rsidR="00C927AC">
        <w:t>S</w:t>
      </w:r>
      <w:r w:rsidRPr="002F7331">
        <w:t xml:space="preserve">upport </w:t>
      </w:r>
      <w:r w:rsidR="00C927AC">
        <w:t>A</w:t>
      </w:r>
      <w:r w:rsidRPr="002F7331">
        <w:t>gencies.</w:t>
      </w:r>
      <w:r w:rsidR="00576694">
        <w:t xml:space="preserve"> </w:t>
      </w:r>
    </w:p>
    <w:p w:rsidR="006D205A" w:rsidRPr="00791356" w:rsidRDefault="006D205A" w:rsidP="00585AB4">
      <w:pPr>
        <w:pStyle w:val="ListParagraph"/>
        <w:numPr>
          <w:ilvl w:val="0"/>
          <w:numId w:val="14"/>
        </w:numPr>
        <w:rPr>
          <w:b/>
        </w:rPr>
      </w:pPr>
      <w:r w:rsidRPr="00791356">
        <w:rPr>
          <w:b/>
        </w:rPr>
        <w:t>Support Agencies</w:t>
      </w:r>
    </w:p>
    <w:p w:rsidR="002F7331" w:rsidRPr="002F7331" w:rsidRDefault="002F7331" w:rsidP="002F7331">
      <w:pPr>
        <w:pStyle w:val="ListParagraph"/>
        <w:numPr>
          <w:ilvl w:val="1"/>
          <w:numId w:val="13"/>
        </w:numPr>
        <w:spacing w:line="240" w:lineRule="auto"/>
        <w:jc w:val="both"/>
        <w:rPr>
          <w:b/>
        </w:rPr>
      </w:pPr>
      <w:r w:rsidRPr="002F7331">
        <w:rPr>
          <w:b/>
        </w:rPr>
        <w:t>American Red Cross of New Hampshire (Support) (ARC)</w:t>
      </w:r>
    </w:p>
    <w:p w:rsidR="002F7331" w:rsidRDefault="002F7331" w:rsidP="006847AF">
      <w:pPr>
        <w:numPr>
          <w:ilvl w:val="0"/>
          <w:numId w:val="47"/>
        </w:numPr>
        <w:jc w:val="both"/>
        <w:rPr>
          <w:rFonts w:cs="Arial"/>
          <w:bCs/>
          <w:szCs w:val="20"/>
        </w:rPr>
      </w:pPr>
      <w:r>
        <w:rPr>
          <w:rFonts w:cs="Arial"/>
          <w:bCs/>
          <w:szCs w:val="20"/>
        </w:rPr>
        <w:t>Assign</w:t>
      </w:r>
      <w:r w:rsidR="00DE2C57">
        <w:rPr>
          <w:rFonts w:cs="Arial"/>
          <w:bCs/>
          <w:szCs w:val="20"/>
        </w:rPr>
        <w:t>ing</w:t>
      </w:r>
      <w:r>
        <w:rPr>
          <w:rFonts w:cs="Arial"/>
          <w:bCs/>
          <w:szCs w:val="20"/>
        </w:rPr>
        <w:t xml:space="preserve"> personnel and resources to support ESF #6 missions and responsibilities, including staffing in the SEOC.</w:t>
      </w:r>
    </w:p>
    <w:p w:rsidR="002F7331" w:rsidRDefault="002F7331" w:rsidP="006847AF">
      <w:pPr>
        <w:numPr>
          <w:ilvl w:val="0"/>
          <w:numId w:val="47"/>
        </w:numPr>
        <w:jc w:val="both"/>
        <w:rPr>
          <w:rFonts w:cs="Arial"/>
          <w:bCs/>
          <w:szCs w:val="20"/>
        </w:rPr>
      </w:pPr>
      <w:r>
        <w:rPr>
          <w:rFonts w:cs="Arial"/>
          <w:bCs/>
          <w:szCs w:val="20"/>
        </w:rPr>
        <w:t>Assist</w:t>
      </w:r>
      <w:r w:rsidR="00DE2C57">
        <w:rPr>
          <w:rFonts w:cs="Arial"/>
          <w:bCs/>
          <w:szCs w:val="20"/>
        </w:rPr>
        <w:t>ing</w:t>
      </w:r>
      <w:r>
        <w:rPr>
          <w:rFonts w:cs="Arial"/>
          <w:bCs/>
          <w:szCs w:val="20"/>
        </w:rPr>
        <w:t xml:space="preserve"> in identifying and assessing the requirements for food, feeding</w:t>
      </w:r>
      <w:r w:rsidR="00C927AC">
        <w:rPr>
          <w:rFonts w:cs="Arial"/>
          <w:bCs/>
          <w:szCs w:val="20"/>
        </w:rPr>
        <w:t>,</w:t>
      </w:r>
      <w:r>
        <w:rPr>
          <w:rFonts w:cs="Arial"/>
          <w:bCs/>
          <w:szCs w:val="20"/>
        </w:rPr>
        <w:t xml:space="preserve"> and critical emergency needs of the impacted population.</w:t>
      </w:r>
    </w:p>
    <w:p w:rsidR="002F7331" w:rsidRDefault="002F7331" w:rsidP="006847AF">
      <w:pPr>
        <w:numPr>
          <w:ilvl w:val="0"/>
          <w:numId w:val="47"/>
        </w:numPr>
        <w:jc w:val="both"/>
        <w:rPr>
          <w:rFonts w:cs="Arial"/>
          <w:bCs/>
          <w:szCs w:val="20"/>
        </w:rPr>
      </w:pPr>
      <w:r>
        <w:rPr>
          <w:rFonts w:cs="Arial"/>
          <w:bCs/>
          <w:szCs w:val="20"/>
        </w:rPr>
        <w:t>Provid</w:t>
      </w:r>
      <w:r w:rsidR="00DE2C57">
        <w:rPr>
          <w:rFonts w:cs="Arial"/>
          <w:bCs/>
          <w:szCs w:val="20"/>
        </w:rPr>
        <w:t>ing</w:t>
      </w:r>
      <w:r>
        <w:rPr>
          <w:rFonts w:cs="Arial"/>
          <w:bCs/>
          <w:szCs w:val="20"/>
        </w:rPr>
        <w:t>, but not limited to, the following services:</w:t>
      </w:r>
    </w:p>
    <w:p w:rsidR="002F7331" w:rsidRPr="002F7331" w:rsidRDefault="002F7331" w:rsidP="006847AF">
      <w:pPr>
        <w:pStyle w:val="ListParagraph"/>
        <w:numPr>
          <w:ilvl w:val="0"/>
          <w:numId w:val="48"/>
        </w:numPr>
        <w:spacing w:line="240" w:lineRule="auto"/>
        <w:jc w:val="both"/>
        <w:rPr>
          <w:bCs/>
        </w:rPr>
      </w:pPr>
      <w:r w:rsidRPr="002F7331">
        <w:rPr>
          <w:bCs/>
        </w:rPr>
        <w:t>Mass feeding (fixed, mobile</w:t>
      </w:r>
      <w:r w:rsidR="00C927AC">
        <w:rPr>
          <w:bCs/>
        </w:rPr>
        <w:t>,</w:t>
      </w:r>
      <w:r w:rsidRPr="002F7331">
        <w:rPr>
          <w:bCs/>
        </w:rPr>
        <w:t xml:space="preserve"> and at base camps and comfort/warming stations</w:t>
      </w:r>
      <w:r w:rsidR="00C927AC">
        <w:rPr>
          <w:bCs/>
        </w:rPr>
        <w:t>)</w:t>
      </w:r>
      <w:r w:rsidRPr="002F7331">
        <w:rPr>
          <w:bCs/>
        </w:rPr>
        <w:t>.</w:t>
      </w:r>
      <w:r w:rsidR="00576694">
        <w:rPr>
          <w:bCs/>
        </w:rPr>
        <w:t xml:space="preserve"> </w:t>
      </w:r>
      <w:r w:rsidRPr="002F7331">
        <w:rPr>
          <w:bCs/>
        </w:rPr>
        <w:t>Per established agreements, supplement USDA food stocks.</w:t>
      </w:r>
    </w:p>
    <w:p w:rsidR="002F7331" w:rsidRPr="002F7331" w:rsidRDefault="002F7331" w:rsidP="006847AF">
      <w:pPr>
        <w:pStyle w:val="ListParagraph"/>
        <w:numPr>
          <w:ilvl w:val="0"/>
          <w:numId w:val="48"/>
        </w:numPr>
        <w:spacing w:line="240" w:lineRule="auto"/>
        <w:jc w:val="both"/>
        <w:rPr>
          <w:bCs/>
        </w:rPr>
      </w:pPr>
      <w:r w:rsidRPr="002F7331">
        <w:rPr>
          <w:bCs/>
        </w:rPr>
        <w:t>Assistance for clothing and basic essential items.</w:t>
      </w:r>
    </w:p>
    <w:p w:rsidR="002F7331" w:rsidRPr="002F7331" w:rsidRDefault="002F7331" w:rsidP="006847AF">
      <w:pPr>
        <w:pStyle w:val="ListParagraph"/>
        <w:numPr>
          <w:ilvl w:val="0"/>
          <w:numId w:val="48"/>
        </w:numPr>
        <w:spacing w:line="240" w:lineRule="auto"/>
        <w:jc w:val="both"/>
        <w:rPr>
          <w:bCs/>
        </w:rPr>
      </w:pPr>
      <w:r w:rsidRPr="002F7331">
        <w:rPr>
          <w:bCs/>
        </w:rPr>
        <w:t>Initial case management.</w:t>
      </w:r>
    </w:p>
    <w:p w:rsidR="002F7331" w:rsidRPr="002F7331" w:rsidRDefault="002F7331" w:rsidP="006847AF">
      <w:pPr>
        <w:pStyle w:val="ListParagraph"/>
        <w:numPr>
          <w:ilvl w:val="0"/>
          <w:numId w:val="48"/>
        </w:numPr>
        <w:spacing w:line="240" w:lineRule="auto"/>
        <w:jc w:val="both"/>
        <w:rPr>
          <w:bCs/>
        </w:rPr>
      </w:pPr>
      <w:r w:rsidRPr="002F7331">
        <w:rPr>
          <w:bCs/>
        </w:rPr>
        <w:t>Sheltering or temporary housing assistance</w:t>
      </w:r>
      <w:r w:rsidR="00DE2C57">
        <w:rPr>
          <w:bCs/>
        </w:rPr>
        <w:t>, for impacted populations and household pets,</w:t>
      </w:r>
      <w:r w:rsidRPr="002F7331">
        <w:rPr>
          <w:bCs/>
        </w:rPr>
        <w:t xml:space="preserve"> until other resources are available.</w:t>
      </w:r>
    </w:p>
    <w:p w:rsidR="002F7331" w:rsidRPr="002F7331" w:rsidRDefault="002F7331" w:rsidP="006847AF">
      <w:pPr>
        <w:pStyle w:val="ListParagraph"/>
        <w:numPr>
          <w:ilvl w:val="0"/>
          <w:numId w:val="48"/>
        </w:numPr>
        <w:spacing w:line="240" w:lineRule="auto"/>
        <w:jc w:val="both"/>
        <w:rPr>
          <w:bCs/>
        </w:rPr>
      </w:pPr>
      <w:r w:rsidRPr="002F7331">
        <w:rPr>
          <w:bCs/>
        </w:rPr>
        <w:t>Funding for bulk supplies for temporary minor repair of owner-occupied homes to make them habitable.</w:t>
      </w:r>
    </w:p>
    <w:p w:rsidR="002F7331" w:rsidRPr="002F7331" w:rsidRDefault="002F7331" w:rsidP="006847AF">
      <w:pPr>
        <w:pStyle w:val="ListParagraph"/>
        <w:numPr>
          <w:ilvl w:val="0"/>
          <w:numId w:val="48"/>
        </w:numPr>
        <w:spacing w:line="240" w:lineRule="auto"/>
        <w:jc w:val="both"/>
        <w:rPr>
          <w:bCs/>
        </w:rPr>
      </w:pPr>
      <w:r w:rsidRPr="002F7331">
        <w:rPr>
          <w:bCs/>
        </w:rPr>
        <w:t>Replac</w:t>
      </w:r>
      <w:r w:rsidR="00DE2C57">
        <w:rPr>
          <w:bCs/>
        </w:rPr>
        <w:t>ing</w:t>
      </w:r>
      <w:r w:rsidR="00690FD6">
        <w:rPr>
          <w:bCs/>
        </w:rPr>
        <w:t xml:space="preserve"> </w:t>
      </w:r>
      <w:r w:rsidRPr="002F7331">
        <w:rPr>
          <w:bCs/>
        </w:rPr>
        <w:t>prescriptions lost in the disaster.</w:t>
      </w:r>
      <w:r w:rsidR="00576694">
        <w:rPr>
          <w:bCs/>
        </w:rPr>
        <w:t xml:space="preserve"> </w:t>
      </w:r>
      <w:r w:rsidRPr="002F7331">
        <w:rPr>
          <w:bCs/>
        </w:rPr>
        <w:t>Emergency first aid at shelters.</w:t>
      </w:r>
    </w:p>
    <w:p w:rsidR="002F7331" w:rsidRPr="002F7331" w:rsidRDefault="00DE2C57" w:rsidP="006847AF">
      <w:pPr>
        <w:pStyle w:val="ListParagraph"/>
        <w:numPr>
          <w:ilvl w:val="0"/>
          <w:numId w:val="48"/>
        </w:numPr>
        <w:spacing w:line="240" w:lineRule="auto"/>
        <w:jc w:val="both"/>
        <w:rPr>
          <w:bCs/>
        </w:rPr>
      </w:pPr>
      <w:r w:rsidRPr="002F7331">
        <w:rPr>
          <w:bCs/>
        </w:rPr>
        <w:t>Assist</w:t>
      </w:r>
      <w:r>
        <w:rPr>
          <w:bCs/>
        </w:rPr>
        <w:t>ing</w:t>
      </w:r>
      <w:r w:rsidRPr="002F7331">
        <w:rPr>
          <w:bCs/>
        </w:rPr>
        <w:t xml:space="preserve"> </w:t>
      </w:r>
      <w:r w:rsidR="002F7331" w:rsidRPr="002F7331">
        <w:rPr>
          <w:bCs/>
        </w:rPr>
        <w:t>in providing information about federal and other resources available for additional assistance to the impacted population.</w:t>
      </w:r>
    </w:p>
    <w:p w:rsidR="002F7331" w:rsidRPr="002F7331" w:rsidRDefault="00DE2C57" w:rsidP="006847AF">
      <w:pPr>
        <w:pStyle w:val="ListParagraph"/>
        <w:numPr>
          <w:ilvl w:val="0"/>
          <w:numId w:val="48"/>
        </w:numPr>
        <w:spacing w:line="240" w:lineRule="auto"/>
        <w:jc w:val="both"/>
        <w:rPr>
          <w:bCs/>
        </w:rPr>
      </w:pPr>
      <w:r>
        <w:rPr>
          <w:bCs/>
        </w:rPr>
        <w:t>Provide r</w:t>
      </w:r>
      <w:r w:rsidR="002F7331" w:rsidRPr="002F7331">
        <w:rPr>
          <w:bCs/>
        </w:rPr>
        <w:t>epresentatives or information at Disaster Recovery Centers (DRC) to inform applicants of available A</w:t>
      </w:r>
      <w:r w:rsidR="00690FD6">
        <w:rPr>
          <w:bCs/>
        </w:rPr>
        <w:t xml:space="preserve">merican </w:t>
      </w:r>
      <w:r w:rsidR="002F7331" w:rsidRPr="002F7331">
        <w:rPr>
          <w:bCs/>
        </w:rPr>
        <w:t>R</w:t>
      </w:r>
      <w:r w:rsidR="00690FD6">
        <w:rPr>
          <w:bCs/>
        </w:rPr>
        <w:t xml:space="preserve">ed </w:t>
      </w:r>
      <w:r w:rsidR="002F7331" w:rsidRPr="002F7331">
        <w:rPr>
          <w:bCs/>
        </w:rPr>
        <w:t>C</w:t>
      </w:r>
      <w:r w:rsidR="00690FD6">
        <w:rPr>
          <w:bCs/>
        </w:rPr>
        <w:t>ross</w:t>
      </w:r>
      <w:r w:rsidR="002F7331" w:rsidRPr="002F7331">
        <w:rPr>
          <w:bCs/>
        </w:rPr>
        <w:t xml:space="preserve"> assistance.</w:t>
      </w:r>
    </w:p>
    <w:p w:rsidR="002F7331" w:rsidRPr="006847AF" w:rsidRDefault="00DE2C57" w:rsidP="006847AF">
      <w:pPr>
        <w:pStyle w:val="ListParagraph"/>
        <w:numPr>
          <w:ilvl w:val="0"/>
          <w:numId w:val="47"/>
        </w:numPr>
        <w:jc w:val="both"/>
        <w:rPr>
          <w:bCs/>
        </w:rPr>
      </w:pPr>
      <w:r w:rsidRPr="006847AF">
        <w:rPr>
          <w:bCs/>
        </w:rPr>
        <w:t xml:space="preserve">Assisting </w:t>
      </w:r>
      <w:r w:rsidR="002F7331" w:rsidRPr="006847AF">
        <w:rPr>
          <w:bCs/>
        </w:rPr>
        <w:t>with the distribution of coordinated disaster relief supplies.</w:t>
      </w:r>
    </w:p>
    <w:p w:rsidR="002F7331" w:rsidRDefault="002F7331" w:rsidP="006847AF">
      <w:pPr>
        <w:numPr>
          <w:ilvl w:val="0"/>
          <w:numId w:val="47"/>
        </w:numPr>
        <w:jc w:val="both"/>
        <w:rPr>
          <w:rFonts w:cs="Arial"/>
          <w:bCs/>
          <w:szCs w:val="20"/>
        </w:rPr>
      </w:pPr>
      <w:r>
        <w:rPr>
          <w:rFonts w:cs="Arial"/>
          <w:bCs/>
          <w:szCs w:val="20"/>
        </w:rPr>
        <w:t>Manag</w:t>
      </w:r>
      <w:r w:rsidR="00DE2C57">
        <w:rPr>
          <w:rFonts w:cs="Arial"/>
          <w:bCs/>
          <w:szCs w:val="20"/>
        </w:rPr>
        <w:t>ing</w:t>
      </w:r>
      <w:r>
        <w:rPr>
          <w:rFonts w:cs="Arial"/>
          <w:bCs/>
          <w:szCs w:val="20"/>
        </w:rPr>
        <w:t xml:space="preserve"> the ARC logistics system of procurement, warehouses, relief facilities, transportation, and communication networks.</w:t>
      </w:r>
    </w:p>
    <w:p w:rsidR="002F7331" w:rsidRDefault="002F7331" w:rsidP="006847AF">
      <w:pPr>
        <w:numPr>
          <w:ilvl w:val="0"/>
          <w:numId w:val="47"/>
        </w:numPr>
        <w:jc w:val="both"/>
        <w:rPr>
          <w:rFonts w:cs="Arial"/>
          <w:bCs/>
          <w:szCs w:val="20"/>
        </w:rPr>
      </w:pPr>
      <w:r>
        <w:rPr>
          <w:rFonts w:cs="Arial"/>
          <w:bCs/>
          <w:szCs w:val="20"/>
        </w:rPr>
        <w:t>Work</w:t>
      </w:r>
      <w:r w:rsidR="00DE2C57">
        <w:rPr>
          <w:rFonts w:cs="Arial"/>
          <w:bCs/>
          <w:szCs w:val="20"/>
        </w:rPr>
        <w:t>ing</w:t>
      </w:r>
      <w:r>
        <w:rPr>
          <w:rFonts w:cs="Arial"/>
          <w:bCs/>
          <w:szCs w:val="20"/>
        </w:rPr>
        <w:t xml:space="preserve"> with host communities and Dept. of Education, as appropriate, to identify, survey and qualify adequate shelter facilities for projected evacuation.</w:t>
      </w:r>
    </w:p>
    <w:p w:rsidR="002F7331" w:rsidRDefault="002F7331" w:rsidP="006847AF">
      <w:pPr>
        <w:numPr>
          <w:ilvl w:val="0"/>
          <w:numId w:val="47"/>
        </w:numPr>
        <w:jc w:val="both"/>
        <w:rPr>
          <w:rFonts w:cs="Arial"/>
          <w:bCs/>
          <w:szCs w:val="20"/>
        </w:rPr>
      </w:pPr>
      <w:r>
        <w:rPr>
          <w:rFonts w:cs="Arial"/>
          <w:bCs/>
          <w:szCs w:val="20"/>
        </w:rPr>
        <w:t>Provid</w:t>
      </w:r>
      <w:r w:rsidR="00DE2C57">
        <w:rPr>
          <w:rFonts w:cs="Arial"/>
          <w:bCs/>
          <w:szCs w:val="20"/>
        </w:rPr>
        <w:t>ing</w:t>
      </w:r>
      <w:r>
        <w:rPr>
          <w:rFonts w:cs="Arial"/>
          <w:bCs/>
          <w:szCs w:val="20"/>
        </w:rPr>
        <w:t xml:space="preserve"> for adequate staffing, maintenance, supply</w:t>
      </w:r>
      <w:r w:rsidR="00C927AC">
        <w:rPr>
          <w:rFonts w:cs="Arial"/>
          <w:bCs/>
          <w:szCs w:val="20"/>
        </w:rPr>
        <w:t>,</w:t>
      </w:r>
      <w:r>
        <w:rPr>
          <w:rFonts w:cs="Arial"/>
          <w:bCs/>
          <w:szCs w:val="20"/>
        </w:rPr>
        <w:t xml:space="preserve"> and equipment support for identified shelters.</w:t>
      </w:r>
    </w:p>
    <w:p w:rsidR="002F7331" w:rsidRDefault="002F7331" w:rsidP="006847AF">
      <w:pPr>
        <w:numPr>
          <w:ilvl w:val="0"/>
          <w:numId w:val="47"/>
        </w:numPr>
        <w:jc w:val="both"/>
        <w:rPr>
          <w:rFonts w:cs="Arial"/>
          <w:bCs/>
          <w:szCs w:val="20"/>
        </w:rPr>
      </w:pPr>
      <w:r>
        <w:rPr>
          <w:rFonts w:cs="Arial"/>
          <w:bCs/>
          <w:szCs w:val="20"/>
        </w:rPr>
        <w:t>Provid</w:t>
      </w:r>
      <w:r w:rsidR="00DE2C57">
        <w:rPr>
          <w:rFonts w:cs="Arial"/>
          <w:bCs/>
          <w:szCs w:val="20"/>
        </w:rPr>
        <w:t>ing</w:t>
      </w:r>
      <w:r>
        <w:rPr>
          <w:rFonts w:cs="Arial"/>
          <w:bCs/>
          <w:szCs w:val="20"/>
        </w:rPr>
        <w:t xml:space="preserve"> bed and meal counts (excluding snacks) as requested.</w:t>
      </w:r>
    </w:p>
    <w:p w:rsidR="002F7331" w:rsidRDefault="002F7331" w:rsidP="006847AF">
      <w:pPr>
        <w:numPr>
          <w:ilvl w:val="0"/>
          <w:numId w:val="47"/>
        </w:numPr>
        <w:jc w:val="both"/>
        <w:rPr>
          <w:rFonts w:cs="Arial"/>
          <w:bCs/>
          <w:szCs w:val="20"/>
        </w:rPr>
      </w:pPr>
      <w:r>
        <w:rPr>
          <w:rFonts w:cs="Arial"/>
          <w:bCs/>
          <w:szCs w:val="20"/>
        </w:rPr>
        <w:t>Working with appropriate ESFs,</w:t>
      </w:r>
      <w:r w:rsidR="00C927AC">
        <w:rPr>
          <w:rFonts w:cs="Arial"/>
          <w:bCs/>
          <w:szCs w:val="20"/>
        </w:rPr>
        <w:t xml:space="preserve"> </w:t>
      </w:r>
      <w:r>
        <w:rPr>
          <w:rFonts w:cs="Arial"/>
          <w:bCs/>
          <w:szCs w:val="20"/>
        </w:rPr>
        <w:t>develop and help implement long</w:t>
      </w:r>
      <w:r w:rsidR="00C927AC">
        <w:rPr>
          <w:rFonts w:cs="Arial"/>
          <w:bCs/>
          <w:szCs w:val="20"/>
        </w:rPr>
        <w:t>-</w:t>
      </w:r>
      <w:r>
        <w:rPr>
          <w:rFonts w:cs="Arial"/>
          <w:bCs/>
          <w:szCs w:val="20"/>
        </w:rPr>
        <w:t xml:space="preserve"> and short-term strategies for meeting the human service, short-term housing</w:t>
      </w:r>
      <w:r w:rsidR="00C927AC">
        <w:rPr>
          <w:rFonts w:cs="Arial"/>
          <w:bCs/>
          <w:szCs w:val="20"/>
        </w:rPr>
        <w:t xml:space="preserve">, </w:t>
      </w:r>
      <w:r>
        <w:rPr>
          <w:rFonts w:cs="Arial"/>
          <w:bCs/>
          <w:szCs w:val="20"/>
        </w:rPr>
        <w:t>and mass care needs of the impacted population.</w:t>
      </w:r>
    </w:p>
    <w:p w:rsidR="002F7331" w:rsidRDefault="002F7331" w:rsidP="006847AF">
      <w:pPr>
        <w:numPr>
          <w:ilvl w:val="0"/>
          <w:numId w:val="47"/>
        </w:numPr>
        <w:jc w:val="both"/>
        <w:rPr>
          <w:rFonts w:cs="Arial"/>
          <w:bCs/>
          <w:szCs w:val="20"/>
        </w:rPr>
      </w:pPr>
      <w:r>
        <w:rPr>
          <w:rFonts w:cs="Arial"/>
          <w:bCs/>
          <w:szCs w:val="20"/>
        </w:rPr>
        <w:t>Monitor</w:t>
      </w:r>
      <w:r w:rsidR="00DE2C57">
        <w:rPr>
          <w:rFonts w:cs="Arial"/>
          <w:bCs/>
          <w:szCs w:val="20"/>
        </w:rPr>
        <w:t>ing</w:t>
      </w:r>
      <w:r>
        <w:rPr>
          <w:rFonts w:cs="Arial"/>
          <w:bCs/>
          <w:szCs w:val="20"/>
        </w:rPr>
        <w:t xml:space="preserve"> availability and location of food pantries, food distribution sites</w:t>
      </w:r>
      <w:r w:rsidR="00C927AC">
        <w:rPr>
          <w:rFonts w:cs="Arial"/>
          <w:bCs/>
          <w:szCs w:val="20"/>
        </w:rPr>
        <w:t>,</w:t>
      </w:r>
      <w:r>
        <w:rPr>
          <w:rFonts w:cs="Arial"/>
          <w:bCs/>
          <w:szCs w:val="20"/>
        </w:rPr>
        <w:t xml:space="preserve"> and meal-delivery providers for impacted populations.</w:t>
      </w:r>
    </w:p>
    <w:p w:rsidR="002F7331" w:rsidRDefault="002F7331" w:rsidP="006847AF">
      <w:pPr>
        <w:numPr>
          <w:ilvl w:val="0"/>
          <w:numId w:val="47"/>
        </w:numPr>
        <w:jc w:val="both"/>
        <w:rPr>
          <w:rFonts w:cs="Arial"/>
          <w:bCs/>
          <w:szCs w:val="20"/>
        </w:rPr>
      </w:pPr>
      <w:r>
        <w:rPr>
          <w:rFonts w:cs="Arial"/>
          <w:bCs/>
          <w:szCs w:val="20"/>
        </w:rPr>
        <w:lastRenderedPageBreak/>
        <w:t>Assess</w:t>
      </w:r>
      <w:r w:rsidR="00DE2C57">
        <w:rPr>
          <w:rFonts w:cs="Arial"/>
          <w:bCs/>
          <w:szCs w:val="20"/>
        </w:rPr>
        <w:t>ing the</w:t>
      </w:r>
      <w:r>
        <w:rPr>
          <w:rFonts w:cs="Arial"/>
          <w:bCs/>
          <w:szCs w:val="20"/>
        </w:rPr>
        <w:t xml:space="preserve"> need for and activat</w:t>
      </w:r>
      <w:r w:rsidR="00840580">
        <w:rPr>
          <w:rFonts w:cs="Arial"/>
          <w:bCs/>
          <w:szCs w:val="20"/>
        </w:rPr>
        <w:t>ing the</w:t>
      </w:r>
      <w:r>
        <w:rPr>
          <w:rFonts w:cs="Arial"/>
          <w:bCs/>
          <w:szCs w:val="20"/>
        </w:rPr>
        <w:t xml:space="preserve"> Safe and Well Inquiry System.</w:t>
      </w:r>
    </w:p>
    <w:p w:rsidR="002F7331" w:rsidRDefault="002F7331" w:rsidP="006847AF">
      <w:pPr>
        <w:numPr>
          <w:ilvl w:val="0"/>
          <w:numId w:val="47"/>
        </w:numPr>
        <w:jc w:val="both"/>
        <w:rPr>
          <w:rFonts w:cs="Arial"/>
          <w:bCs/>
          <w:szCs w:val="20"/>
        </w:rPr>
      </w:pPr>
      <w:r>
        <w:rPr>
          <w:rFonts w:cs="Arial"/>
          <w:bCs/>
          <w:szCs w:val="20"/>
        </w:rPr>
        <w:t>Anticipat</w:t>
      </w:r>
      <w:r w:rsidR="00DE2C57">
        <w:rPr>
          <w:rFonts w:cs="Arial"/>
          <w:bCs/>
          <w:szCs w:val="20"/>
        </w:rPr>
        <w:t>ing</w:t>
      </w:r>
      <w:r>
        <w:rPr>
          <w:rFonts w:cs="Arial"/>
          <w:bCs/>
          <w:szCs w:val="20"/>
        </w:rPr>
        <w:t xml:space="preserve"> regional response capabilities and make recommendation</w:t>
      </w:r>
      <w:r w:rsidR="00C927AC">
        <w:rPr>
          <w:rFonts w:cs="Arial"/>
          <w:bCs/>
          <w:szCs w:val="20"/>
        </w:rPr>
        <w:t>s</w:t>
      </w:r>
      <w:r>
        <w:rPr>
          <w:rFonts w:cs="Arial"/>
          <w:bCs/>
          <w:szCs w:val="20"/>
        </w:rPr>
        <w:t xml:space="preserve"> to ARC National Headquarters for support if deemed necessary.</w:t>
      </w:r>
    </w:p>
    <w:p w:rsidR="002F7331" w:rsidRDefault="002F7331" w:rsidP="006847AF">
      <w:pPr>
        <w:numPr>
          <w:ilvl w:val="0"/>
          <w:numId w:val="47"/>
        </w:numPr>
        <w:jc w:val="both"/>
        <w:rPr>
          <w:rFonts w:cs="Arial"/>
          <w:bCs/>
          <w:szCs w:val="20"/>
        </w:rPr>
      </w:pPr>
      <w:r>
        <w:rPr>
          <w:rFonts w:cs="Arial"/>
          <w:bCs/>
          <w:szCs w:val="20"/>
        </w:rPr>
        <w:t>Provid</w:t>
      </w:r>
      <w:r w:rsidR="00DE2C57">
        <w:rPr>
          <w:rFonts w:cs="Arial"/>
          <w:bCs/>
          <w:szCs w:val="20"/>
        </w:rPr>
        <w:t>ing</w:t>
      </w:r>
      <w:r>
        <w:rPr>
          <w:rFonts w:cs="Arial"/>
          <w:bCs/>
          <w:szCs w:val="20"/>
        </w:rPr>
        <w:t xml:space="preserve"> training to local officials and personnel in shelter management and other related disaster-relief programs and activities.</w:t>
      </w:r>
    </w:p>
    <w:p w:rsidR="006847AF" w:rsidRPr="002F7331" w:rsidRDefault="006847AF" w:rsidP="006847AF">
      <w:pPr>
        <w:ind w:left="2520"/>
        <w:jc w:val="both"/>
        <w:rPr>
          <w:rFonts w:cs="Arial"/>
          <w:bCs/>
          <w:szCs w:val="20"/>
        </w:rPr>
      </w:pPr>
    </w:p>
    <w:p w:rsidR="002F7331" w:rsidRDefault="00996301" w:rsidP="002F7331">
      <w:pPr>
        <w:pStyle w:val="ListParagraph"/>
        <w:numPr>
          <w:ilvl w:val="1"/>
          <w:numId w:val="13"/>
        </w:numPr>
        <w:spacing w:line="240" w:lineRule="auto"/>
        <w:jc w:val="both"/>
        <w:rPr>
          <w:b/>
        </w:rPr>
      </w:pPr>
      <w:r>
        <w:rPr>
          <w:b/>
        </w:rPr>
        <w:t xml:space="preserve">N. H. Dept. </w:t>
      </w:r>
      <w:r w:rsidR="002F7331">
        <w:rPr>
          <w:b/>
        </w:rPr>
        <w:t>of Agriculture, Markets</w:t>
      </w:r>
      <w:r w:rsidR="00C927AC">
        <w:rPr>
          <w:b/>
        </w:rPr>
        <w:t>,</w:t>
      </w:r>
      <w:r w:rsidR="002F7331">
        <w:rPr>
          <w:b/>
        </w:rPr>
        <w:t xml:space="preserve"> and Food</w:t>
      </w:r>
    </w:p>
    <w:p w:rsidR="002F7331" w:rsidRDefault="00DE0D19" w:rsidP="006847AF">
      <w:pPr>
        <w:numPr>
          <w:ilvl w:val="0"/>
          <w:numId w:val="49"/>
        </w:numPr>
        <w:jc w:val="both"/>
        <w:rPr>
          <w:rFonts w:cs="Arial"/>
          <w:bCs/>
          <w:szCs w:val="20"/>
        </w:rPr>
      </w:pPr>
      <w:r>
        <w:rPr>
          <w:rFonts w:cs="Arial"/>
          <w:bCs/>
          <w:szCs w:val="20"/>
        </w:rPr>
        <w:t>Assisting with ESF #6</w:t>
      </w:r>
      <w:r w:rsidRPr="002F7331">
        <w:rPr>
          <w:rFonts w:cs="Arial"/>
          <w:bCs/>
          <w:szCs w:val="20"/>
        </w:rPr>
        <w:t xml:space="preserve"> </w:t>
      </w:r>
      <w:r w:rsidR="002F7331" w:rsidRPr="002F7331">
        <w:rPr>
          <w:rFonts w:cs="Arial"/>
          <w:bCs/>
          <w:szCs w:val="20"/>
        </w:rPr>
        <w:t>activities affecting evacuation and protective actions for animals</w:t>
      </w:r>
      <w:r>
        <w:rPr>
          <w:rFonts w:cs="Arial"/>
          <w:bCs/>
          <w:szCs w:val="20"/>
        </w:rPr>
        <w:t>, including household pets, livestock and wildlife.</w:t>
      </w:r>
      <w:r w:rsidR="002F7331" w:rsidRPr="002F7331">
        <w:rPr>
          <w:rFonts w:cs="Arial"/>
          <w:bCs/>
          <w:szCs w:val="20"/>
        </w:rPr>
        <w:t xml:space="preserve"> </w:t>
      </w:r>
    </w:p>
    <w:p w:rsidR="006847AF" w:rsidRPr="002F7331" w:rsidRDefault="006847AF" w:rsidP="006847AF">
      <w:pPr>
        <w:ind w:left="2520"/>
        <w:jc w:val="both"/>
        <w:rPr>
          <w:rFonts w:cs="Arial"/>
          <w:bCs/>
          <w:szCs w:val="20"/>
        </w:rPr>
      </w:pPr>
    </w:p>
    <w:p w:rsidR="002F7331" w:rsidRDefault="00996301" w:rsidP="002F7331">
      <w:pPr>
        <w:pStyle w:val="ListParagraph"/>
        <w:numPr>
          <w:ilvl w:val="1"/>
          <w:numId w:val="13"/>
        </w:numPr>
        <w:spacing w:line="240" w:lineRule="auto"/>
        <w:jc w:val="both"/>
        <w:rPr>
          <w:b/>
        </w:rPr>
      </w:pPr>
      <w:r>
        <w:rPr>
          <w:b/>
        </w:rPr>
        <w:t xml:space="preserve">N.H. Dept. </w:t>
      </w:r>
      <w:r w:rsidR="002F7331">
        <w:rPr>
          <w:b/>
        </w:rPr>
        <w:t xml:space="preserve">of Education </w:t>
      </w:r>
    </w:p>
    <w:p w:rsidR="002F7331" w:rsidRPr="002F7331" w:rsidRDefault="002F7331" w:rsidP="006847AF">
      <w:pPr>
        <w:numPr>
          <w:ilvl w:val="0"/>
          <w:numId w:val="50"/>
        </w:numPr>
        <w:jc w:val="both"/>
        <w:rPr>
          <w:rFonts w:cs="Arial"/>
          <w:bCs/>
          <w:szCs w:val="20"/>
        </w:rPr>
      </w:pPr>
      <w:r>
        <w:rPr>
          <w:rFonts w:cs="Arial"/>
          <w:bCs/>
          <w:szCs w:val="20"/>
        </w:rPr>
        <w:t>Identify</w:t>
      </w:r>
      <w:r w:rsidR="00DE0D19">
        <w:rPr>
          <w:rFonts w:cs="Arial"/>
          <w:bCs/>
          <w:szCs w:val="20"/>
        </w:rPr>
        <w:t>ing</w:t>
      </w:r>
      <w:r>
        <w:rPr>
          <w:rFonts w:cs="Arial"/>
          <w:bCs/>
          <w:szCs w:val="20"/>
        </w:rPr>
        <w:t xml:space="preserve"> school facilities that may serve as shelters, warming stations</w:t>
      </w:r>
      <w:r w:rsidR="00C927AC">
        <w:rPr>
          <w:rFonts w:cs="Arial"/>
          <w:bCs/>
          <w:szCs w:val="20"/>
        </w:rPr>
        <w:t>,</w:t>
      </w:r>
      <w:r>
        <w:rPr>
          <w:rFonts w:cs="Arial"/>
          <w:bCs/>
          <w:szCs w:val="20"/>
        </w:rPr>
        <w:t xml:space="preserve"> or mass care sites.</w:t>
      </w:r>
      <w:r w:rsidR="00576694">
        <w:rPr>
          <w:rFonts w:cs="Arial"/>
          <w:bCs/>
          <w:szCs w:val="20"/>
        </w:rPr>
        <w:t xml:space="preserve"> </w:t>
      </w:r>
    </w:p>
    <w:p w:rsidR="002F7331" w:rsidRPr="002F7331" w:rsidRDefault="002F7331" w:rsidP="006847AF">
      <w:pPr>
        <w:numPr>
          <w:ilvl w:val="0"/>
          <w:numId w:val="50"/>
        </w:numPr>
        <w:jc w:val="both"/>
        <w:rPr>
          <w:rFonts w:cs="Arial"/>
          <w:bCs/>
          <w:szCs w:val="20"/>
        </w:rPr>
      </w:pPr>
      <w:r>
        <w:rPr>
          <w:rFonts w:cs="Arial"/>
          <w:bCs/>
          <w:szCs w:val="20"/>
        </w:rPr>
        <w:t>Assess</w:t>
      </w:r>
      <w:r w:rsidR="00DE0D19">
        <w:rPr>
          <w:rFonts w:cs="Arial"/>
          <w:bCs/>
          <w:szCs w:val="20"/>
        </w:rPr>
        <w:t>ing</w:t>
      </w:r>
      <w:r>
        <w:rPr>
          <w:rFonts w:cs="Arial"/>
          <w:bCs/>
          <w:szCs w:val="20"/>
        </w:rPr>
        <w:t xml:space="preserve"> capability to </w:t>
      </w:r>
      <w:r w:rsidR="00DE0D19">
        <w:rPr>
          <w:rFonts w:cs="Arial"/>
          <w:bCs/>
          <w:szCs w:val="20"/>
        </w:rPr>
        <w:t xml:space="preserve">conduct </w:t>
      </w:r>
      <w:r>
        <w:rPr>
          <w:rFonts w:cs="Arial"/>
          <w:bCs/>
          <w:szCs w:val="20"/>
        </w:rPr>
        <w:t>emergency services in school facilities while schools are in session.</w:t>
      </w:r>
    </w:p>
    <w:p w:rsidR="002F7331" w:rsidRPr="002F7331" w:rsidRDefault="00DE0D19" w:rsidP="006847AF">
      <w:pPr>
        <w:numPr>
          <w:ilvl w:val="0"/>
          <w:numId w:val="50"/>
        </w:numPr>
        <w:jc w:val="both"/>
        <w:rPr>
          <w:rFonts w:cs="Arial"/>
          <w:bCs/>
          <w:szCs w:val="20"/>
        </w:rPr>
      </w:pPr>
      <w:r>
        <w:rPr>
          <w:rFonts w:cs="Arial"/>
          <w:bCs/>
          <w:szCs w:val="20"/>
        </w:rPr>
        <w:t>Providing school</w:t>
      </w:r>
      <w:r w:rsidR="002F7331">
        <w:rPr>
          <w:rFonts w:cs="Arial"/>
          <w:bCs/>
          <w:szCs w:val="20"/>
        </w:rPr>
        <w:t xml:space="preserve"> staff and personnel to assist with ESF</w:t>
      </w:r>
      <w:r>
        <w:rPr>
          <w:rFonts w:cs="Arial"/>
          <w:bCs/>
          <w:szCs w:val="20"/>
        </w:rPr>
        <w:t xml:space="preserve"> </w:t>
      </w:r>
      <w:r w:rsidR="002F7331">
        <w:rPr>
          <w:rFonts w:cs="Arial"/>
          <w:bCs/>
          <w:szCs w:val="20"/>
        </w:rPr>
        <w:t xml:space="preserve">#6 </w:t>
      </w:r>
      <w:r>
        <w:rPr>
          <w:rFonts w:cs="Arial"/>
          <w:bCs/>
          <w:szCs w:val="20"/>
        </w:rPr>
        <w:t xml:space="preserve">sheltering </w:t>
      </w:r>
      <w:r w:rsidR="002F7331">
        <w:rPr>
          <w:rFonts w:cs="Arial"/>
          <w:bCs/>
          <w:szCs w:val="20"/>
        </w:rPr>
        <w:t>missions.</w:t>
      </w:r>
    </w:p>
    <w:p w:rsidR="002F7331" w:rsidRPr="002F7331" w:rsidRDefault="002F7331" w:rsidP="006847AF">
      <w:pPr>
        <w:numPr>
          <w:ilvl w:val="0"/>
          <w:numId w:val="50"/>
        </w:numPr>
        <w:jc w:val="both"/>
        <w:rPr>
          <w:rFonts w:cs="Arial"/>
          <w:bCs/>
          <w:szCs w:val="20"/>
        </w:rPr>
      </w:pPr>
      <w:r>
        <w:rPr>
          <w:rFonts w:cs="Arial"/>
          <w:bCs/>
          <w:szCs w:val="20"/>
        </w:rPr>
        <w:t>Identify</w:t>
      </w:r>
      <w:r w:rsidR="00DE0D19">
        <w:rPr>
          <w:rFonts w:cs="Arial"/>
          <w:bCs/>
          <w:szCs w:val="20"/>
        </w:rPr>
        <w:t>ing</w:t>
      </w:r>
      <w:r w:rsidR="002548B0">
        <w:rPr>
          <w:rFonts w:cs="Arial"/>
          <w:bCs/>
          <w:szCs w:val="20"/>
        </w:rPr>
        <w:t xml:space="preserve"> School Administrative Unit</w:t>
      </w:r>
      <w:r w:rsidR="00DE0D19">
        <w:rPr>
          <w:rFonts w:cs="Arial"/>
          <w:bCs/>
          <w:szCs w:val="20"/>
        </w:rPr>
        <w:t xml:space="preserve"> </w:t>
      </w:r>
      <w:r w:rsidR="002548B0">
        <w:rPr>
          <w:rFonts w:cs="Arial"/>
          <w:bCs/>
          <w:szCs w:val="20"/>
        </w:rPr>
        <w:t>(</w:t>
      </w:r>
      <w:r w:rsidR="00DE0D19">
        <w:rPr>
          <w:rFonts w:cs="Arial"/>
          <w:bCs/>
          <w:szCs w:val="20"/>
        </w:rPr>
        <w:t>SAU</w:t>
      </w:r>
      <w:r w:rsidR="002548B0">
        <w:rPr>
          <w:rFonts w:cs="Arial"/>
          <w:bCs/>
          <w:szCs w:val="20"/>
        </w:rPr>
        <w:t>)</w:t>
      </w:r>
      <w:r>
        <w:rPr>
          <w:rFonts w:cs="Arial"/>
          <w:bCs/>
          <w:szCs w:val="20"/>
        </w:rPr>
        <w:t xml:space="preserve"> food inventories available for mass feeding.</w:t>
      </w:r>
    </w:p>
    <w:p w:rsidR="002F7331" w:rsidRDefault="002F7331" w:rsidP="006847AF">
      <w:pPr>
        <w:numPr>
          <w:ilvl w:val="0"/>
          <w:numId w:val="50"/>
        </w:numPr>
        <w:jc w:val="both"/>
        <w:rPr>
          <w:rFonts w:cs="Arial"/>
          <w:bCs/>
          <w:szCs w:val="20"/>
        </w:rPr>
      </w:pPr>
      <w:r>
        <w:rPr>
          <w:rFonts w:cs="Arial"/>
          <w:bCs/>
          <w:szCs w:val="20"/>
        </w:rPr>
        <w:t>Function</w:t>
      </w:r>
      <w:r w:rsidR="00DE0D19">
        <w:rPr>
          <w:rFonts w:cs="Arial"/>
          <w:bCs/>
          <w:szCs w:val="20"/>
        </w:rPr>
        <w:t>ing</w:t>
      </w:r>
      <w:r>
        <w:rPr>
          <w:rFonts w:cs="Arial"/>
          <w:bCs/>
          <w:szCs w:val="20"/>
        </w:rPr>
        <w:t xml:space="preserve"> as conduit for ESF</w:t>
      </w:r>
      <w:r w:rsidR="00DE0D19">
        <w:rPr>
          <w:rFonts w:cs="Arial"/>
          <w:bCs/>
          <w:szCs w:val="20"/>
        </w:rPr>
        <w:t xml:space="preserve"> </w:t>
      </w:r>
      <w:r>
        <w:rPr>
          <w:rFonts w:cs="Arial"/>
          <w:bCs/>
          <w:szCs w:val="20"/>
        </w:rPr>
        <w:t>#6-related information to/from School SAUs, private</w:t>
      </w:r>
      <w:r w:rsidR="00C927AC">
        <w:rPr>
          <w:rFonts w:cs="Arial"/>
          <w:bCs/>
          <w:szCs w:val="20"/>
        </w:rPr>
        <w:t>,</w:t>
      </w:r>
      <w:r>
        <w:rPr>
          <w:rFonts w:cs="Arial"/>
          <w:bCs/>
          <w:szCs w:val="20"/>
        </w:rPr>
        <w:t xml:space="preserve"> and post-secondary institutions.</w:t>
      </w:r>
    </w:p>
    <w:p w:rsidR="006847AF" w:rsidRPr="002F7331" w:rsidRDefault="006847AF" w:rsidP="006847AF">
      <w:pPr>
        <w:ind w:left="2520"/>
        <w:jc w:val="both"/>
        <w:rPr>
          <w:rFonts w:cs="Arial"/>
          <w:bCs/>
          <w:szCs w:val="20"/>
        </w:rPr>
      </w:pPr>
    </w:p>
    <w:p w:rsidR="002F7331" w:rsidRPr="002F7331" w:rsidRDefault="00996301" w:rsidP="002F7331">
      <w:pPr>
        <w:pStyle w:val="ListParagraph"/>
        <w:numPr>
          <w:ilvl w:val="1"/>
          <w:numId w:val="13"/>
        </w:numPr>
        <w:spacing w:line="240" w:lineRule="auto"/>
        <w:jc w:val="both"/>
        <w:rPr>
          <w:b/>
        </w:rPr>
      </w:pPr>
      <w:r>
        <w:rPr>
          <w:b/>
        </w:rPr>
        <w:t xml:space="preserve">Volunteer NH - </w:t>
      </w:r>
      <w:r w:rsidR="002F7331" w:rsidRPr="002F7331">
        <w:rPr>
          <w:b/>
        </w:rPr>
        <w:t>New Hampshire Disaster Animal Response Team (NH</w:t>
      </w:r>
      <w:r w:rsidR="00003247">
        <w:rPr>
          <w:b/>
        </w:rPr>
        <w:t xml:space="preserve"> </w:t>
      </w:r>
      <w:r w:rsidR="002F7331" w:rsidRPr="002F7331">
        <w:rPr>
          <w:b/>
        </w:rPr>
        <w:t>DART)</w:t>
      </w:r>
    </w:p>
    <w:p w:rsidR="002F7331" w:rsidRPr="002F7331" w:rsidRDefault="002F7331" w:rsidP="006847AF">
      <w:pPr>
        <w:numPr>
          <w:ilvl w:val="0"/>
          <w:numId w:val="51"/>
        </w:numPr>
        <w:tabs>
          <w:tab w:val="left" w:pos="1980"/>
        </w:tabs>
        <w:jc w:val="both"/>
        <w:rPr>
          <w:rFonts w:cs="Arial"/>
          <w:bCs/>
          <w:szCs w:val="20"/>
        </w:rPr>
      </w:pPr>
      <w:r>
        <w:rPr>
          <w:rFonts w:cs="Arial"/>
          <w:bCs/>
          <w:szCs w:val="20"/>
        </w:rPr>
        <w:t>Provid</w:t>
      </w:r>
      <w:r w:rsidR="003B14EE">
        <w:rPr>
          <w:rFonts w:cs="Arial"/>
          <w:bCs/>
          <w:szCs w:val="20"/>
        </w:rPr>
        <w:t>ing</w:t>
      </w:r>
      <w:r w:rsidR="00996301">
        <w:rPr>
          <w:rFonts w:cs="Arial"/>
          <w:bCs/>
          <w:szCs w:val="20"/>
        </w:rPr>
        <w:t xml:space="preserve"> animal</w:t>
      </w:r>
      <w:r>
        <w:rPr>
          <w:rFonts w:cs="Arial"/>
          <w:bCs/>
          <w:szCs w:val="20"/>
        </w:rPr>
        <w:t xml:space="preserve"> training, education, supplies, personnel, and support to local</w:t>
      </w:r>
      <w:r w:rsidR="00996301">
        <w:rPr>
          <w:rFonts w:cs="Arial"/>
          <w:bCs/>
          <w:szCs w:val="20"/>
        </w:rPr>
        <w:t>/municipal</w:t>
      </w:r>
      <w:r>
        <w:rPr>
          <w:rFonts w:cs="Arial"/>
          <w:bCs/>
          <w:szCs w:val="20"/>
        </w:rPr>
        <w:t xml:space="preserve"> authorities.</w:t>
      </w:r>
    </w:p>
    <w:p w:rsidR="002F7331" w:rsidRPr="001E1093" w:rsidRDefault="002F7331" w:rsidP="006847AF">
      <w:pPr>
        <w:numPr>
          <w:ilvl w:val="0"/>
          <w:numId w:val="51"/>
        </w:numPr>
        <w:jc w:val="both"/>
        <w:rPr>
          <w:rFonts w:cs="Arial"/>
          <w:bCs/>
          <w:szCs w:val="20"/>
        </w:rPr>
      </w:pPr>
      <w:r>
        <w:rPr>
          <w:rFonts w:cs="Arial"/>
          <w:bCs/>
          <w:szCs w:val="20"/>
        </w:rPr>
        <w:t xml:space="preserve">Once activated, NHDART will provide personnel and equipment to </w:t>
      </w:r>
      <w:r w:rsidRPr="001E1093">
        <w:rPr>
          <w:rFonts w:cs="Arial"/>
          <w:bCs/>
          <w:szCs w:val="20"/>
        </w:rPr>
        <w:t>help manage temporary emergency</w:t>
      </w:r>
      <w:r w:rsidR="00996301">
        <w:rPr>
          <w:rFonts w:cs="Arial"/>
          <w:bCs/>
          <w:szCs w:val="20"/>
        </w:rPr>
        <w:t xml:space="preserve"> household</w:t>
      </w:r>
      <w:r w:rsidRPr="001E1093">
        <w:rPr>
          <w:rFonts w:cs="Arial"/>
          <w:bCs/>
          <w:szCs w:val="20"/>
        </w:rPr>
        <w:t xml:space="preserve"> pet shelters during response and recovery periods as well as provide accurate record keeping and identification of pets for reunification with their owners. </w:t>
      </w:r>
    </w:p>
    <w:p w:rsidR="002F7331" w:rsidRDefault="002F7331" w:rsidP="006847AF">
      <w:pPr>
        <w:numPr>
          <w:ilvl w:val="0"/>
          <w:numId w:val="51"/>
        </w:numPr>
        <w:jc w:val="both"/>
        <w:rPr>
          <w:rFonts w:cs="Arial"/>
          <w:bCs/>
          <w:szCs w:val="20"/>
        </w:rPr>
      </w:pPr>
      <w:r w:rsidRPr="001E1093">
        <w:rPr>
          <w:rFonts w:cs="Arial"/>
          <w:bCs/>
          <w:szCs w:val="20"/>
        </w:rPr>
        <w:t>Coordinat</w:t>
      </w:r>
      <w:r w:rsidR="003B14EE">
        <w:rPr>
          <w:rFonts w:cs="Arial"/>
          <w:bCs/>
          <w:szCs w:val="20"/>
        </w:rPr>
        <w:t>ing</w:t>
      </w:r>
      <w:r w:rsidRPr="001E1093">
        <w:rPr>
          <w:rFonts w:cs="Arial"/>
          <w:bCs/>
          <w:szCs w:val="20"/>
        </w:rPr>
        <w:t xml:space="preserve"> with ESF</w:t>
      </w:r>
      <w:r w:rsidR="00996301">
        <w:rPr>
          <w:rFonts w:cs="Arial"/>
          <w:bCs/>
          <w:szCs w:val="20"/>
        </w:rPr>
        <w:t xml:space="preserve"> </w:t>
      </w:r>
      <w:r w:rsidRPr="001E1093">
        <w:rPr>
          <w:rFonts w:cs="Arial"/>
          <w:bCs/>
          <w:szCs w:val="20"/>
        </w:rPr>
        <w:t>#</w:t>
      </w:r>
      <w:r w:rsidR="006E1DDE">
        <w:rPr>
          <w:rFonts w:cs="Arial"/>
          <w:bCs/>
          <w:szCs w:val="20"/>
        </w:rPr>
        <w:t>6 and ESF</w:t>
      </w:r>
      <w:r w:rsidR="006847AF">
        <w:rPr>
          <w:rFonts w:cs="Arial"/>
          <w:bCs/>
          <w:szCs w:val="20"/>
        </w:rPr>
        <w:t xml:space="preserve"> #</w:t>
      </w:r>
      <w:r w:rsidR="006E1DDE">
        <w:rPr>
          <w:rFonts w:cs="Arial"/>
          <w:bCs/>
          <w:szCs w:val="20"/>
        </w:rPr>
        <w:t>12</w:t>
      </w:r>
      <w:r w:rsidRPr="001E1093">
        <w:rPr>
          <w:rFonts w:cs="Arial"/>
          <w:bCs/>
          <w:szCs w:val="20"/>
        </w:rPr>
        <w:t>.</w:t>
      </w:r>
    </w:p>
    <w:p w:rsidR="006847AF" w:rsidRPr="001E1093" w:rsidRDefault="006847AF" w:rsidP="006847AF">
      <w:pPr>
        <w:ind w:left="2520"/>
        <w:jc w:val="both"/>
        <w:rPr>
          <w:rFonts w:cs="Arial"/>
          <w:bCs/>
          <w:szCs w:val="20"/>
        </w:rPr>
      </w:pPr>
    </w:p>
    <w:p w:rsidR="002F7331" w:rsidRPr="001E1093" w:rsidRDefault="00996301" w:rsidP="002F7331">
      <w:pPr>
        <w:pStyle w:val="ListParagraph"/>
        <w:numPr>
          <w:ilvl w:val="1"/>
          <w:numId w:val="13"/>
        </w:numPr>
        <w:spacing w:line="240" w:lineRule="auto"/>
        <w:jc w:val="both"/>
        <w:rPr>
          <w:b/>
        </w:rPr>
      </w:pPr>
      <w:r>
        <w:rPr>
          <w:b/>
        </w:rPr>
        <w:t xml:space="preserve">N.H. </w:t>
      </w:r>
      <w:r w:rsidRPr="001E1093">
        <w:rPr>
          <w:b/>
        </w:rPr>
        <w:t>Dep</w:t>
      </w:r>
      <w:r>
        <w:rPr>
          <w:b/>
        </w:rPr>
        <w:t>t.</w:t>
      </w:r>
      <w:r w:rsidRPr="001E1093">
        <w:rPr>
          <w:b/>
        </w:rPr>
        <w:t xml:space="preserve"> </w:t>
      </w:r>
      <w:r w:rsidR="002F7331" w:rsidRPr="001E1093">
        <w:rPr>
          <w:b/>
        </w:rPr>
        <w:t>of Employment Security</w:t>
      </w:r>
    </w:p>
    <w:p w:rsidR="002F7331" w:rsidRPr="001E1093" w:rsidRDefault="002F7331" w:rsidP="006847AF">
      <w:pPr>
        <w:numPr>
          <w:ilvl w:val="0"/>
          <w:numId w:val="52"/>
        </w:numPr>
        <w:tabs>
          <w:tab w:val="left" w:pos="1980"/>
        </w:tabs>
        <w:jc w:val="both"/>
        <w:rPr>
          <w:rFonts w:cs="Arial"/>
          <w:bCs/>
          <w:szCs w:val="20"/>
        </w:rPr>
      </w:pPr>
      <w:r w:rsidRPr="001E1093">
        <w:rPr>
          <w:rFonts w:cs="Arial"/>
          <w:bCs/>
          <w:szCs w:val="20"/>
        </w:rPr>
        <w:t>Determin</w:t>
      </w:r>
      <w:r w:rsidR="003B14EE">
        <w:rPr>
          <w:rFonts w:cs="Arial"/>
          <w:bCs/>
          <w:szCs w:val="20"/>
        </w:rPr>
        <w:t>ing</w:t>
      </w:r>
      <w:r w:rsidRPr="001E1093">
        <w:rPr>
          <w:rFonts w:cs="Arial"/>
          <w:bCs/>
          <w:szCs w:val="20"/>
        </w:rPr>
        <w:t xml:space="preserve"> availability of benefits for impacted populations and provide, as appropriate.</w:t>
      </w:r>
    </w:p>
    <w:p w:rsidR="006D6BFB" w:rsidRPr="001E1093" w:rsidRDefault="006D6BFB" w:rsidP="00E7351D">
      <w:pPr>
        <w:pStyle w:val="Heading2"/>
        <w:numPr>
          <w:ilvl w:val="0"/>
          <w:numId w:val="1"/>
        </w:numPr>
      </w:pPr>
      <w:r w:rsidRPr="001E1093">
        <w:t xml:space="preserve">Coordination with Other Emergency Support Functions: </w:t>
      </w:r>
    </w:p>
    <w:p w:rsidR="001E1093" w:rsidRPr="001E1093" w:rsidRDefault="001E1093" w:rsidP="001E1093">
      <w:pPr>
        <w:pStyle w:val="ListParagraph"/>
        <w:numPr>
          <w:ilvl w:val="0"/>
          <w:numId w:val="0"/>
        </w:numPr>
        <w:ind w:left="720"/>
        <w:jc w:val="both"/>
      </w:pPr>
      <w:r w:rsidRPr="001E1093">
        <w:t>All ESFs will coordinate, as appropriate, with other ESFs by providing:</w:t>
      </w:r>
    </w:p>
    <w:p w:rsidR="001E1093" w:rsidRPr="001E1093" w:rsidRDefault="001E1093" w:rsidP="00585AB4">
      <w:pPr>
        <w:pStyle w:val="ListParagraph"/>
        <w:numPr>
          <w:ilvl w:val="0"/>
          <w:numId w:val="35"/>
        </w:numPr>
        <w:spacing w:line="240" w:lineRule="auto"/>
        <w:jc w:val="both"/>
      </w:pPr>
      <w:r w:rsidRPr="001E1093">
        <w:t>Notif</w:t>
      </w:r>
      <w:r w:rsidR="00240131">
        <w:t>ying</w:t>
      </w:r>
      <w:r w:rsidR="00690FD6">
        <w:t xml:space="preserve"> ESF #6 </w:t>
      </w:r>
      <w:r w:rsidR="006E1DDE">
        <w:t>partners of</w:t>
      </w:r>
      <w:r w:rsidR="00690FD6">
        <w:t xml:space="preserve"> availability of</w:t>
      </w:r>
      <w:r w:rsidRPr="001E1093">
        <w:t xml:space="preserve"> resources, including meeting specialized needs and requirements.</w:t>
      </w:r>
    </w:p>
    <w:p w:rsidR="001E1093" w:rsidRPr="001E1093" w:rsidRDefault="001E1093" w:rsidP="00585AB4">
      <w:pPr>
        <w:pStyle w:val="ListParagraph"/>
        <w:numPr>
          <w:ilvl w:val="0"/>
          <w:numId w:val="14"/>
        </w:numPr>
        <w:spacing w:line="240" w:lineRule="auto"/>
        <w:jc w:val="both"/>
      </w:pPr>
      <w:r w:rsidRPr="001E1093">
        <w:t>Providing availability of subject matter experts for specialized requirements.</w:t>
      </w:r>
    </w:p>
    <w:p w:rsidR="001E1093" w:rsidRPr="001E1093" w:rsidRDefault="001E1093" w:rsidP="00585AB4">
      <w:pPr>
        <w:pStyle w:val="ListParagraph"/>
        <w:numPr>
          <w:ilvl w:val="0"/>
          <w:numId w:val="14"/>
        </w:numPr>
        <w:spacing w:line="240" w:lineRule="auto"/>
        <w:jc w:val="both"/>
      </w:pPr>
      <w:r w:rsidRPr="001E1093">
        <w:t>Coordinat</w:t>
      </w:r>
      <w:r w:rsidR="00240131">
        <w:t>ing</w:t>
      </w:r>
      <w:r w:rsidRPr="001E1093">
        <w:t xml:space="preserve"> all communications and messaging to the public through the PIO/JIC.</w:t>
      </w:r>
    </w:p>
    <w:p w:rsidR="001E1093" w:rsidRPr="001E1093" w:rsidRDefault="001E1093" w:rsidP="00585AB4">
      <w:pPr>
        <w:pStyle w:val="ListParagraph"/>
        <w:numPr>
          <w:ilvl w:val="0"/>
          <w:numId w:val="14"/>
        </w:numPr>
        <w:spacing w:line="240" w:lineRule="auto"/>
        <w:jc w:val="both"/>
      </w:pPr>
      <w:r w:rsidRPr="001E1093">
        <w:t>Assist</w:t>
      </w:r>
      <w:r w:rsidR="00240131">
        <w:t>ing</w:t>
      </w:r>
      <w:r w:rsidRPr="001E1093">
        <w:t xml:space="preserve"> with debris removal.</w:t>
      </w:r>
    </w:p>
    <w:p w:rsidR="001E1093" w:rsidRPr="001E1093" w:rsidRDefault="00240131" w:rsidP="00585AB4">
      <w:pPr>
        <w:pStyle w:val="ListParagraph"/>
        <w:numPr>
          <w:ilvl w:val="0"/>
          <w:numId w:val="14"/>
        </w:numPr>
        <w:spacing w:line="240" w:lineRule="auto"/>
        <w:jc w:val="both"/>
      </w:pPr>
      <w:r w:rsidRPr="001E1093">
        <w:t>Notif</w:t>
      </w:r>
      <w:r>
        <w:t>ying</w:t>
      </w:r>
      <w:r w:rsidRPr="001E1093">
        <w:t xml:space="preserve"> </w:t>
      </w:r>
      <w:r w:rsidR="001E1093" w:rsidRPr="001E1093">
        <w:t>the availability of facilities that may be used for parking, storage, collection</w:t>
      </w:r>
      <w:r w:rsidR="00C927AC">
        <w:t>,</w:t>
      </w:r>
      <w:r w:rsidR="001E1093" w:rsidRPr="001E1093">
        <w:t xml:space="preserve"> and staging areas.</w:t>
      </w:r>
    </w:p>
    <w:p w:rsidR="001E1093" w:rsidRPr="001E1093" w:rsidRDefault="001E1093" w:rsidP="00585AB4">
      <w:pPr>
        <w:pStyle w:val="ListParagraph"/>
        <w:numPr>
          <w:ilvl w:val="0"/>
          <w:numId w:val="14"/>
        </w:numPr>
        <w:spacing w:line="240" w:lineRule="auto"/>
        <w:jc w:val="both"/>
      </w:pPr>
      <w:r w:rsidRPr="001E1093">
        <w:t>Setting and maintaining of public safety/security perimeters.</w:t>
      </w:r>
    </w:p>
    <w:p w:rsidR="006D6BFB" w:rsidRPr="001E1093" w:rsidRDefault="006D6BFB" w:rsidP="00E7351D">
      <w:pPr>
        <w:pStyle w:val="Heading2"/>
        <w:numPr>
          <w:ilvl w:val="0"/>
          <w:numId w:val="1"/>
        </w:numPr>
      </w:pPr>
      <w:r w:rsidRPr="001E1093">
        <w:t>SEOP Hazard-Specific Incident Annexes with ESF #</w:t>
      </w:r>
      <w:r w:rsidR="001E1093" w:rsidRPr="001E1093">
        <w:t>6</w:t>
      </w:r>
      <w:r w:rsidRPr="001E1093">
        <w:t xml:space="preserve"> Responsibilities:</w:t>
      </w:r>
    </w:p>
    <w:p w:rsidR="00C323E2" w:rsidRPr="001E1093" w:rsidRDefault="00C323E2" w:rsidP="001E1093">
      <w:pPr>
        <w:numPr>
          <w:ilvl w:val="1"/>
          <w:numId w:val="15"/>
        </w:numPr>
        <w:ind w:left="1260" w:hanging="540"/>
        <w:jc w:val="both"/>
        <w:rPr>
          <w:rFonts w:cs="Arial"/>
          <w:szCs w:val="20"/>
        </w:rPr>
      </w:pPr>
      <w:r w:rsidRPr="001E1093">
        <w:rPr>
          <w:rFonts w:cs="Arial"/>
          <w:szCs w:val="20"/>
        </w:rPr>
        <w:t>Terrorism</w:t>
      </w:r>
    </w:p>
    <w:p w:rsidR="00C323E2" w:rsidRPr="001E1093" w:rsidRDefault="00C323E2" w:rsidP="001E1093">
      <w:pPr>
        <w:numPr>
          <w:ilvl w:val="1"/>
          <w:numId w:val="15"/>
        </w:numPr>
        <w:ind w:left="1260" w:hanging="540"/>
        <w:jc w:val="both"/>
        <w:rPr>
          <w:rFonts w:cs="Arial"/>
          <w:b/>
          <w:szCs w:val="20"/>
        </w:rPr>
      </w:pPr>
      <w:r w:rsidRPr="001E1093">
        <w:rPr>
          <w:rFonts w:cs="Arial"/>
          <w:szCs w:val="20"/>
        </w:rPr>
        <w:t>Radiological Incident at Nuclear Power Plant</w:t>
      </w:r>
    </w:p>
    <w:p w:rsidR="00C323E2" w:rsidRPr="001E1093" w:rsidRDefault="00C323E2" w:rsidP="001E1093">
      <w:pPr>
        <w:numPr>
          <w:ilvl w:val="1"/>
          <w:numId w:val="15"/>
        </w:numPr>
        <w:ind w:left="1260" w:hanging="540"/>
        <w:jc w:val="both"/>
        <w:rPr>
          <w:rFonts w:cs="Arial"/>
          <w:b/>
          <w:szCs w:val="20"/>
        </w:rPr>
      </w:pPr>
      <w:r w:rsidRPr="001E1093">
        <w:rPr>
          <w:rFonts w:cs="Arial"/>
          <w:szCs w:val="20"/>
        </w:rPr>
        <w:t>Hazardous Materials</w:t>
      </w:r>
    </w:p>
    <w:p w:rsidR="00C323E2" w:rsidRPr="001E1093" w:rsidRDefault="00C323E2" w:rsidP="001E1093">
      <w:pPr>
        <w:numPr>
          <w:ilvl w:val="1"/>
          <w:numId w:val="15"/>
        </w:numPr>
        <w:ind w:left="1260" w:hanging="540"/>
        <w:jc w:val="both"/>
        <w:rPr>
          <w:rFonts w:cs="Arial"/>
          <w:b/>
          <w:szCs w:val="20"/>
        </w:rPr>
      </w:pPr>
      <w:r w:rsidRPr="001E1093">
        <w:rPr>
          <w:rFonts w:cs="Arial"/>
          <w:szCs w:val="20"/>
        </w:rPr>
        <w:lastRenderedPageBreak/>
        <w:t>Public Health Emergency</w:t>
      </w:r>
    </w:p>
    <w:p w:rsidR="00681BAD" w:rsidRDefault="00681BAD" w:rsidP="006847AF">
      <w:pPr>
        <w:jc w:val="both"/>
        <w:rPr>
          <w:rFonts w:cs="Arial"/>
          <w:szCs w:val="20"/>
        </w:rPr>
      </w:pPr>
    </w:p>
    <w:p w:rsidR="006D6BFB" w:rsidRPr="00C03838" w:rsidRDefault="006D6BFB" w:rsidP="00A45B9E">
      <w:pPr>
        <w:pStyle w:val="Heading1"/>
        <w:numPr>
          <w:ilvl w:val="0"/>
          <w:numId w:val="0"/>
        </w:numPr>
      </w:pPr>
      <w:r w:rsidRPr="00C03838">
        <w:t>Federal Response Interface/State &amp; International Mutual Aid</w:t>
      </w:r>
    </w:p>
    <w:p w:rsidR="001E1093" w:rsidRDefault="001E1093" w:rsidP="00585AB4">
      <w:pPr>
        <w:jc w:val="both"/>
        <w:rPr>
          <w:rFonts w:cs="Arial"/>
          <w:szCs w:val="20"/>
        </w:rPr>
      </w:pPr>
      <w:r w:rsidRPr="000778A0">
        <w:rPr>
          <w:rFonts w:cs="Arial"/>
          <w:szCs w:val="20"/>
        </w:rPr>
        <w:t>When the need for mass care, housing and human services exceed the capability of the State, with the</w:t>
      </w:r>
      <w:r w:rsidR="00576694">
        <w:rPr>
          <w:rFonts w:cs="Arial"/>
          <w:szCs w:val="20"/>
        </w:rPr>
        <w:t xml:space="preserve"> </w:t>
      </w:r>
      <w:r w:rsidRPr="000778A0">
        <w:rPr>
          <w:rFonts w:cs="Arial"/>
          <w:szCs w:val="20"/>
        </w:rPr>
        <w:t xml:space="preserve">approval of the Governor, the ESF #6 Lead Agency will coordinate activities with the lead Federal agency for ESF #6 under the provisions of the </w:t>
      </w:r>
      <w:r w:rsidRPr="000778A0">
        <w:rPr>
          <w:rFonts w:cs="Arial"/>
          <w:i/>
          <w:szCs w:val="20"/>
        </w:rPr>
        <w:t>National Response Framework (NRF).</w:t>
      </w:r>
      <w:r w:rsidR="00576694">
        <w:rPr>
          <w:rFonts w:cs="Arial"/>
          <w:i/>
          <w:szCs w:val="20"/>
        </w:rPr>
        <w:t xml:space="preserve"> </w:t>
      </w:r>
      <w:r w:rsidRPr="000778A0">
        <w:rPr>
          <w:rFonts w:cs="Arial"/>
          <w:szCs w:val="20"/>
        </w:rPr>
        <w:t>State and International Mutual Aid agreements (EMAC/IEMAG, etc.) may also be activated as the situation warrants.</w:t>
      </w:r>
    </w:p>
    <w:p w:rsidR="00681BAD" w:rsidRDefault="00681BAD" w:rsidP="002962A6">
      <w:pPr>
        <w:jc w:val="both"/>
      </w:pPr>
    </w:p>
    <w:p w:rsidR="006D6BFB" w:rsidRPr="00877E55" w:rsidRDefault="006D6BFB" w:rsidP="00A45B9E">
      <w:pPr>
        <w:pStyle w:val="Heading1"/>
        <w:numPr>
          <w:ilvl w:val="0"/>
          <w:numId w:val="0"/>
        </w:numPr>
        <w:rPr>
          <w:rFonts w:cs="Times New Roman"/>
          <w:szCs w:val="24"/>
        </w:rPr>
      </w:pPr>
      <w:r>
        <w:t>Administration and Logistics</w:t>
      </w:r>
    </w:p>
    <w:p w:rsidR="006D6BFB" w:rsidRDefault="006D6BFB" w:rsidP="001E1093">
      <w:pPr>
        <w:pStyle w:val="Heading2"/>
        <w:numPr>
          <w:ilvl w:val="0"/>
          <w:numId w:val="16"/>
        </w:numPr>
      </w:pPr>
      <w:r>
        <w:t>Policies:</w:t>
      </w:r>
    </w:p>
    <w:p w:rsidR="008246B7" w:rsidRPr="008246B7" w:rsidRDefault="008246B7" w:rsidP="00E7351D">
      <w:pPr>
        <w:numPr>
          <w:ilvl w:val="0"/>
          <w:numId w:val="5"/>
        </w:numPr>
        <w:ind w:left="1080"/>
        <w:jc w:val="both"/>
      </w:pPr>
      <w:r w:rsidRPr="008246B7">
        <w:t>All agency and ESF Plans provide for administrative and logistical support necessary to maintain a 24-hour, 7</w:t>
      </w:r>
      <w:r w:rsidR="0046026E">
        <w:t>-</w:t>
      </w:r>
      <w:r w:rsidRPr="008246B7">
        <w:t>day</w:t>
      </w:r>
      <w:r w:rsidR="0046026E">
        <w:t>-</w:t>
      </w:r>
      <w:r w:rsidRPr="008246B7">
        <w:t>a</w:t>
      </w:r>
      <w:r w:rsidR="0046026E">
        <w:t>-</w:t>
      </w:r>
      <w:r w:rsidRPr="008246B7">
        <w:t>week sustained operation.</w:t>
      </w:r>
    </w:p>
    <w:p w:rsidR="008246B7" w:rsidRPr="008246B7" w:rsidRDefault="008246B7" w:rsidP="00E7351D">
      <w:pPr>
        <w:numPr>
          <w:ilvl w:val="0"/>
          <w:numId w:val="5"/>
        </w:numPr>
        <w:ind w:left="1080"/>
        <w:jc w:val="both"/>
      </w:pPr>
      <w:r w:rsidRPr="008246B7">
        <w:t>Administrative and logistical support of operational field elements is the responsibility of each participating agency.</w:t>
      </w:r>
    </w:p>
    <w:p w:rsidR="008246B7" w:rsidRPr="008246B7" w:rsidRDefault="008246B7" w:rsidP="00E7351D">
      <w:pPr>
        <w:numPr>
          <w:ilvl w:val="0"/>
          <w:numId w:val="5"/>
        </w:numPr>
        <w:ind w:left="1080"/>
        <w:jc w:val="both"/>
      </w:pPr>
      <w:r w:rsidRPr="008246B7">
        <w:t>Provision is made by each participating agency to record all resources used in support of the emergency operation and provide such information to the Finance and Administration Section for consolidation and recording.</w:t>
      </w:r>
    </w:p>
    <w:p w:rsidR="008246B7" w:rsidRPr="008246B7" w:rsidRDefault="008246B7" w:rsidP="00E7351D">
      <w:pPr>
        <w:numPr>
          <w:ilvl w:val="0"/>
          <w:numId w:val="5"/>
        </w:numPr>
        <w:ind w:left="1080"/>
        <w:jc w:val="both"/>
      </w:pPr>
      <w:r w:rsidRPr="008246B7">
        <w:t>Participating agencies will be notified when threshold levels are reached for implementation of any federal assistance programs or requests from mutual aid compacts.</w:t>
      </w:r>
    </w:p>
    <w:p w:rsidR="006D6BFB" w:rsidRDefault="006D6BFB" w:rsidP="001E1093">
      <w:pPr>
        <w:pStyle w:val="Heading2"/>
        <w:numPr>
          <w:ilvl w:val="0"/>
          <w:numId w:val="16"/>
        </w:numPr>
        <w:jc w:val="both"/>
      </w:pPr>
      <w:r>
        <w:t>Notification and Reporting:</w:t>
      </w:r>
    </w:p>
    <w:p w:rsidR="0049336F" w:rsidRPr="0049336F" w:rsidRDefault="006D6BFB" w:rsidP="00076591">
      <w:pPr>
        <w:numPr>
          <w:ilvl w:val="0"/>
          <w:numId w:val="6"/>
        </w:numPr>
        <w:jc w:val="both"/>
        <w:rPr>
          <w:b/>
        </w:rPr>
      </w:pPr>
      <w:r w:rsidRPr="00877E55">
        <w:rPr>
          <w:b/>
        </w:rPr>
        <w:t>Notification</w:t>
      </w:r>
    </w:p>
    <w:p w:rsidR="001E1093" w:rsidRPr="001E1093" w:rsidRDefault="00076591" w:rsidP="001E1093">
      <w:pPr>
        <w:pStyle w:val="ListParagraph"/>
        <w:numPr>
          <w:ilvl w:val="1"/>
          <w:numId w:val="13"/>
        </w:numPr>
        <w:spacing w:line="240" w:lineRule="auto"/>
        <w:jc w:val="both"/>
      </w:pPr>
      <w:r>
        <w:t xml:space="preserve">The </w:t>
      </w:r>
      <w:r w:rsidR="00003247">
        <w:t>NH</w:t>
      </w:r>
      <w:r>
        <w:t xml:space="preserve"> State Police</w:t>
      </w:r>
      <w:r w:rsidR="001E1093" w:rsidRPr="001E1093">
        <w:t>, a municipality</w:t>
      </w:r>
      <w:r w:rsidR="00C927AC">
        <w:t>,</w:t>
      </w:r>
      <w:r w:rsidR="001E1093" w:rsidRPr="001E1093">
        <w:t xml:space="preserve"> or State Agency will notify HSEM that an incident has occurred, or has the potential to occur, that threatens or impacts an area of New Hampshire.</w:t>
      </w:r>
      <w:r w:rsidR="00576694">
        <w:t xml:space="preserve"> </w:t>
      </w:r>
      <w:r w:rsidR="001E1093" w:rsidRPr="001E1093">
        <w:t>HSEM will gather information for on-going situational awareness and notify ESFs, as appropriate.</w:t>
      </w:r>
    </w:p>
    <w:p w:rsidR="001E1093" w:rsidRPr="001E1093" w:rsidRDefault="001E1093" w:rsidP="001E1093">
      <w:pPr>
        <w:pStyle w:val="ListParagraph"/>
        <w:numPr>
          <w:ilvl w:val="1"/>
          <w:numId w:val="13"/>
        </w:numPr>
        <w:spacing w:line="240" w:lineRule="auto"/>
        <w:jc w:val="both"/>
      </w:pPr>
      <w:r w:rsidRPr="001E1093">
        <w:t>HSEM personnel will make the decision to activate the SEOC and determine level of activation.</w:t>
      </w:r>
    </w:p>
    <w:p w:rsidR="001E1093" w:rsidRPr="001E1093" w:rsidRDefault="001E1093" w:rsidP="001E1093">
      <w:pPr>
        <w:pStyle w:val="ListParagraph"/>
        <w:numPr>
          <w:ilvl w:val="1"/>
          <w:numId w:val="13"/>
        </w:numPr>
        <w:spacing w:line="240" w:lineRule="auto"/>
        <w:jc w:val="both"/>
      </w:pPr>
      <w:r w:rsidRPr="001E1093">
        <w:t>If SEOC activation is determined to be necessary, the HSEM Agency Liaison will notify the ESF Lead Agency of the activation and request designated personnel to report to the SEOC or to remain on stand-by.</w:t>
      </w:r>
    </w:p>
    <w:p w:rsidR="001E1093" w:rsidRPr="001E1093" w:rsidRDefault="001E1093" w:rsidP="001E1093">
      <w:pPr>
        <w:pStyle w:val="ListParagraph"/>
        <w:numPr>
          <w:ilvl w:val="1"/>
          <w:numId w:val="13"/>
        </w:numPr>
        <w:spacing w:line="240" w:lineRule="auto"/>
        <w:jc w:val="both"/>
      </w:pPr>
      <w:r w:rsidRPr="001E1093">
        <w:t>The Lead Agency will then notify the appropriate ESF Support Agencies and determine coverage/duty roster for the ESF desk in the SEOC.</w:t>
      </w:r>
      <w:r w:rsidR="00576694">
        <w:t xml:space="preserve"> </w:t>
      </w:r>
      <w:r w:rsidRPr="001E1093">
        <w:t>WebEOC will be utilized to provide continuous situational awareness.</w:t>
      </w:r>
    </w:p>
    <w:p w:rsidR="001E1093" w:rsidRPr="001E1093" w:rsidRDefault="001E1093" w:rsidP="001E1093">
      <w:pPr>
        <w:pStyle w:val="ListParagraph"/>
        <w:numPr>
          <w:ilvl w:val="1"/>
          <w:numId w:val="13"/>
        </w:numPr>
        <w:spacing w:line="240" w:lineRule="auto"/>
        <w:jc w:val="both"/>
      </w:pPr>
      <w:r w:rsidRPr="001E1093">
        <w:t>All ESF agencies will make appropriate notifications to their appropriate regions, districts or local offices.</w:t>
      </w:r>
    </w:p>
    <w:p w:rsidR="001E1093" w:rsidRPr="001E1093" w:rsidRDefault="001E1093" w:rsidP="001E1093">
      <w:pPr>
        <w:pStyle w:val="ListParagraph"/>
        <w:numPr>
          <w:ilvl w:val="1"/>
          <w:numId w:val="13"/>
        </w:numPr>
        <w:spacing w:line="240" w:lineRule="auto"/>
        <w:jc w:val="both"/>
      </w:pPr>
      <w:r w:rsidRPr="001E1093">
        <w:t>The above notification process will be utilized for all phases of activation and activities in which the ESF will be involved.</w:t>
      </w:r>
    </w:p>
    <w:p w:rsidR="001E1093" w:rsidRPr="001E1093" w:rsidRDefault="001E1093" w:rsidP="001E1093">
      <w:pPr>
        <w:pStyle w:val="ListParagraph"/>
        <w:numPr>
          <w:ilvl w:val="0"/>
          <w:numId w:val="0"/>
        </w:numPr>
        <w:ind w:left="1080"/>
        <w:jc w:val="both"/>
        <w:rPr>
          <w:b/>
        </w:rPr>
      </w:pPr>
      <w:r w:rsidRPr="001E1093">
        <w:rPr>
          <w:b/>
        </w:rPr>
        <w:t>2.</w:t>
      </w:r>
      <w:r w:rsidRPr="001E1093">
        <w:rPr>
          <w:b/>
        </w:rPr>
        <w:tab/>
        <w:t>Event Reporting</w:t>
      </w:r>
    </w:p>
    <w:p w:rsidR="001E1093" w:rsidRPr="001E1093" w:rsidRDefault="001E1093" w:rsidP="00C03838">
      <w:pPr>
        <w:pStyle w:val="ListParagraph"/>
        <w:numPr>
          <w:ilvl w:val="0"/>
          <w:numId w:val="36"/>
        </w:numPr>
        <w:spacing w:line="240" w:lineRule="auto"/>
        <w:jc w:val="both"/>
      </w:pPr>
      <w:r w:rsidRPr="001E1093">
        <w:t>Event and position logs should be maintained by each ESF agency in sufficient detail to provide historical data on activities taken during the event.</w:t>
      </w:r>
    </w:p>
    <w:p w:rsidR="001E1093" w:rsidRPr="001E1093" w:rsidRDefault="001E1093" w:rsidP="00C03838">
      <w:pPr>
        <w:pStyle w:val="ListParagraph"/>
        <w:numPr>
          <w:ilvl w:val="0"/>
          <w:numId w:val="36"/>
        </w:numPr>
        <w:spacing w:line="240" w:lineRule="auto"/>
        <w:jc w:val="both"/>
      </w:pPr>
      <w:r w:rsidRPr="001E1093">
        <w:t>Agencies are also expected to keep their Lead Agency updated upon all activities and actions.</w:t>
      </w:r>
    </w:p>
    <w:p w:rsidR="001E1093" w:rsidRPr="001E1093" w:rsidRDefault="001E1093" w:rsidP="00C03838">
      <w:pPr>
        <w:pStyle w:val="ListParagraph"/>
        <w:numPr>
          <w:ilvl w:val="0"/>
          <w:numId w:val="36"/>
        </w:numPr>
        <w:spacing w:line="240" w:lineRule="auto"/>
        <w:jc w:val="both"/>
      </w:pPr>
      <w:r w:rsidRPr="001E1093">
        <w:t>The Lead Agency will be responsible for making periodic reports to their Sections on activities taken by the ESF, in total, during the event and assure they are properly documented.</w:t>
      </w:r>
    </w:p>
    <w:p w:rsidR="001E1093" w:rsidRPr="001E1093" w:rsidRDefault="001E1093" w:rsidP="00C03838">
      <w:pPr>
        <w:pStyle w:val="ListParagraph"/>
        <w:numPr>
          <w:ilvl w:val="0"/>
          <w:numId w:val="36"/>
        </w:numPr>
        <w:spacing w:line="240" w:lineRule="auto"/>
        <w:jc w:val="both"/>
      </w:pPr>
      <w:r w:rsidRPr="001E1093">
        <w:t xml:space="preserve">All financial reporting will be done through the ESF Lead Agency on behalf of their </w:t>
      </w:r>
      <w:r w:rsidR="00C1352A">
        <w:t>S</w:t>
      </w:r>
      <w:r w:rsidRPr="001E1093">
        <w:t xml:space="preserve">upport </w:t>
      </w:r>
      <w:r w:rsidR="00C1352A">
        <w:t>A</w:t>
      </w:r>
      <w:r w:rsidRPr="001E1093">
        <w:t>gencies.</w:t>
      </w:r>
      <w:r w:rsidR="00576694">
        <w:t xml:space="preserve"> </w:t>
      </w:r>
      <w:r w:rsidRPr="001E1093">
        <w:t xml:space="preserve">All financial management documents must comply </w:t>
      </w:r>
      <w:r w:rsidRPr="001E1093">
        <w:lastRenderedPageBreak/>
        <w:t>with standard accounting pro</w:t>
      </w:r>
      <w:r w:rsidR="002962A6">
        <w:t>cedures and applicable agency, s</w:t>
      </w:r>
      <w:r w:rsidRPr="001E1093">
        <w:t xml:space="preserve">tate and </w:t>
      </w:r>
      <w:r w:rsidR="00C1352A">
        <w:t>f</w:t>
      </w:r>
      <w:r w:rsidRPr="001E1093">
        <w:t>ederal guidelines, rules, standards</w:t>
      </w:r>
      <w:r w:rsidR="00C1352A">
        <w:t>,</w:t>
      </w:r>
      <w:r w:rsidRPr="001E1093">
        <w:t xml:space="preserve"> and laws.</w:t>
      </w:r>
    </w:p>
    <w:p w:rsidR="001E1093" w:rsidRPr="001E1093" w:rsidRDefault="001E1093" w:rsidP="001E1093">
      <w:pPr>
        <w:pStyle w:val="ListParagraph"/>
        <w:numPr>
          <w:ilvl w:val="0"/>
          <w:numId w:val="0"/>
        </w:numPr>
        <w:ind w:left="1080"/>
        <w:jc w:val="both"/>
        <w:rPr>
          <w:b/>
        </w:rPr>
      </w:pPr>
      <w:r w:rsidRPr="001E1093">
        <w:rPr>
          <w:b/>
        </w:rPr>
        <w:t>3.</w:t>
      </w:r>
      <w:r w:rsidRPr="001E1093">
        <w:rPr>
          <w:b/>
        </w:rPr>
        <w:tab/>
        <w:t>Agreements/MOUs, etc.:</w:t>
      </w:r>
    </w:p>
    <w:p w:rsidR="001E1093" w:rsidRPr="001E1093" w:rsidRDefault="001E1093" w:rsidP="001E1093">
      <w:pPr>
        <w:pStyle w:val="ListParagraph"/>
        <w:numPr>
          <w:ilvl w:val="0"/>
          <w:numId w:val="0"/>
        </w:numPr>
        <w:spacing w:line="240" w:lineRule="auto"/>
        <w:ind w:left="1440"/>
        <w:jc w:val="both"/>
      </w:pPr>
      <w:r w:rsidRPr="001E1093">
        <w:t>Lead and Support Agencies will maintain up-to-date agreements and Memorandums of Understanding, Letters of Agreement (MOU/LOA) with various other agencies, regions, states</w:t>
      </w:r>
      <w:r w:rsidR="00C1352A">
        <w:t>,</w:t>
      </w:r>
      <w:r w:rsidRPr="001E1093">
        <w:t xml:space="preserve"> or countries, as appropriate.</w:t>
      </w:r>
      <w:r w:rsidR="00576694">
        <w:t xml:space="preserve"> </w:t>
      </w:r>
      <w:r w:rsidRPr="001E1093">
        <w:t>Each agency is responsible for keeping these documents updated and with appropriate points of contact.</w:t>
      </w:r>
      <w:r w:rsidR="00576694">
        <w:t xml:space="preserve"> </w:t>
      </w:r>
      <w:r w:rsidRPr="001E1093">
        <w:t>Support Agencies should keep the Lead Agency informed of any such agreements that may impact resources or capabilities during an emergency incident.</w:t>
      </w:r>
      <w:r w:rsidR="00576694">
        <w:t xml:space="preserve"> </w:t>
      </w:r>
      <w:r w:rsidRPr="001E1093">
        <w:t xml:space="preserve">The State of New Hampshire also maintains agreements and mutual aid compacts on behalf of </w:t>
      </w:r>
      <w:r w:rsidR="00076591">
        <w:t>various organizations</w:t>
      </w:r>
      <w:r w:rsidRPr="001E1093">
        <w:t>.</w:t>
      </w:r>
      <w:r w:rsidR="00576694">
        <w:t xml:space="preserve"> </w:t>
      </w:r>
      <w:r w:rsidRPr="001E1093">
        <w:t>These may be activated as the situation warrants.</w:t>
      </w:r>
    </w:p>
    <w:p w:rsidR="006D6BFB" w:rsidRDefault="006D6BFB" w:rsidP="006D6BFB">
      <w:pPr>
        <w:ind w:left="1260"/>
        <w:jc w:val="both"/>
        <w:rPr>
          <w:rFonts w:cs="Arial"/>
          <w:szCs w:val="20"/>
        </w:rPr>
      </w:pPr>
    </w:p>
    <w:p w:rsidR="00681BAD" w:rsidRDefault="00681BAD" w:rsidP="006D6BFB">
      <w:pPr>
        <w:ind w:left="1260"/>
        <w:jc w:val="both"/>
        <w:rPr>
          <w:rFonts w:cs="Arial"/>
          <w:szCs w:val="20"/>
        </w:rPr>
      </w:pPr>
    </w:p>
    <w:p w:rsidR="006D6BFB" w:rsidRDefault="006D6BFB" w:rsidP="00A45B9E">
      <w:pPr>
        <w:pStyle w:val="Heading1"/>
        <w:numPr>
          <w:ilvl w:val="0"/>
          <w:numId w:val="0"/>
        </w:numPr>
      </w:pPr>
      <w:r>
        <w:t>Development, Maintenance and Implementation of ESF/SEOP</w:t>
      </w:r>
    </w:p>
    <w:p w:rsidR="006D6BFB" w:rsidRDefault="006D6BFB" w:rsidP="001E1093">
      <w:pPr>
        <w:pStyle w:val="Heading2"/>
        <w:numPr>
          <w:ilvl w:val="0"/>
          <w:numId w:val="17"/>
        </w:numPr>
      </w:pPr>
      <w:r>
        <w:t>Responsibilities</w:t>
      </w:r>
    </w:p>
    <w:p w:rsidR="006D6BFB" w:rsidRDefault="000434CC" w:rsidP="006D6BFB">
      <w:pPr>
        <w:ind w:left="720"/>
        <w:jc w:val="both"/>
      </w:pPr>
      <w:r>
        <w:rPr>
          <w:rFonts w:cs="Arial"/>
          <w:szCs w:val="20"/>
        </w:rPr>
        <w:t>Development, maintenance</w:t>
      </w:r>
      <w:r w:rsidR="0046026E">
        <w:rPr>
          <w:rFonts w:cs="Arial"/>
          <w:szCs w:val="20"/>
        </w:rPr>
        <w:t>,</w:t>
      </w:r>
      <w:r>
        <w:rPr>
          <w:rFonts w:cs="Arial"/>
          <w:szCs w:val="20"/>
        </w:rPr>
        <w:t xml:space="preserve"> and implementation of this ESF Appendix rest with the Lead Agency in consultation and collaboration with the Support Agencies.</w:t>
      </w:r>
    </w:p>
    <w:p w:rsidR="006D6BFB" w:rsidRDefault="006D6BFB" w:rsidP="001E1093">
      <w:pPr>
        <w:pStyle w:val="Heading2"/>
        <w:numPr>
          <w:ilvl w:val="0"/>
          <w:numId w:val="17"/>
        </w:numPr>
      </w:pPr>
      <w:r>
        <w:t>Corrective Actions</w:t>
      </w:r>
    </w:p>
    <w:p w:rsidR="006D6BFB" w:rsidRPr="000434CC" w:rsidRDefault="000434CC" w:rsidP="000434CC">
      <w:pPr>
        <w:ind w:left="720"/>
        <w:jc w:val="both"/>
        <w:rPr>
          <w:rFonts w:cs="Arial"/>
          <w:szCs w:val="20"/>
        </w:rPr>
      </w:pPr>
      <w:r>
        <w:rPr>
          <w:rFonts w:cs="Arial"/>
          <w:szCs w:val="20"/>
        </w:rPr>
        <w:t xml:space="preserve">Following each activation, exercise, etc. in which this ESF has been activated, an After-Action </w:t>
      </w:r>
      <w:r w:rsidR="00003247">
        <w:rPr>
          <w:rFonts w:cs="Arial"/>
          <w:szCs w:val="20"/>
        </w:rPr>
        <w:t>Report</w:t>
      </w:r>
      <w:r w:rsidR="006E1DDE">
        <w:rPr>
          <w:rFonts w:cs="Arial"/>
          <w:szCs w:val="20"/>
        </w:rPr>
        <w:t xml:space="preserve"> </w:t>
      </w:r>
      <w:r>
        <w:rPr>
          <w:rFonts w:cs="Arial"/>
          <w:szCs w:val="20"/>
        </w:rPr>
        <w:t>should be conducted by the Lead Agency with the appropriate Support Agencies.</w:t>
      </w:r>
      <w:r w:rsidR="00853D01">
        <w:rPr>
          <w:rFonts w:cs="Arial"/>
          <w:szCs w:val="20"/>
        </w:rPr>
        <w:t xml:space="preserve"> </w:t>
      </w:r>
      <w:r>
        <w:rPr>
          <w:rFonts w:cs="Arial"/>
          <w:szCs w:val="20"/>
        </w:rPr>
        <w:t>A Corrective Action/Improvement Plan should be developed and incorporated into the ESF response activities when updated.</w:t>
      </w:r>
    </w:p>
    <w:p w:rsidR="006D6BFB" w:rsidRDefault="006D6BFB" w:rsidP="001E1093">
      <w:pPr>
        <w:pStyle w:val="Heading2"/>
        <w:numPr>
          <w:ilvl w:val="0"/>
          <w:numId w:val="17"/>
        </w:numPr>
      </w:pPr>
      <w:r>
        <w:t>Updating &amp; Revision Procedures</w:t>
      </w:r>
    </w:p>
    <w:p w:rsidR="000434CC" w:rsidRDefault="000434CC" w:rsidP="000434CC">
      <w:pPr>
        <w:ind w:left="720"/>
        <w:jc w:val="both"/>
        <w:rPr>
          <w:rFonts w:cs="Arial"/>
          <w:szCs w:val="20"/>
        </w:rPr>
      </w:pPr>
      <w:r>
        <w:rPr>
          <w:rFonts w:cs="Arial"/>
          <w:szCs w:val="20"/>
        </w:rPr>
        <w:t>The primary responsibility for the development and overall maintenance of the S</w:t>
      </w:r>
      <w:r w:rsidR="002962A6">
        <w:rPr>
          <w:rFonts w:cs="Arial"/>
          <w:szCs w:val="20"/>
        </w:rPr>
        <w:t xml:space="preserve">EOP </w:t>
      </w:r>
      <w:r>
        <w:rPr>
          <w:rFonts w:cs="Arial"/>
          <w:szCs w:val="20"/>
        </w:rPr>
        <w:t>belongs to HSEM.</w:t>
      </w:r>
      <w:r w:rsidR="00853D01">
        <w:rPr>
          <w:rFonts w:cs="Arial"/>
          <w:szCs w:val="20"/>
        </w:rPr>
        <w:t xml:space="preserve"> </w:t>
      </w:r>
      <w:r>
        <w:rPr>
          <w:rFonts w:cs="Arial"/>
          <w:szCs w:val="20"/>
        </w:rPr>
        <w:t>Assistance and input will be sought from all ESFs.</w:t>
      </w:r>
    </w:p>
    <w:p w:rsidR="000434CC" w:rsidRDefault="000434CC" w:rsidP="000434CC">
      <w:pPr>
        <w:ind w:left="720"/>
        <w:jc w:val="both"/>
        <w:rPr>
          <w:rFonts w:cs="Arial"/>
          <w:szCs w:val="20"/>
        </w:rPr>
      </w:pPr>
    </w:p>
    <w:p w:rsidR="000434CC" w:rsidRDefault="000434CC" w:rsidP="000434CC">
      <w:pPr>
        <w:ind w:left="720"/>
        <w:jc w:val="both"/>
        <w:rPr>
          <w:rFonts w:cs="Arial"/>
          <w:szCs w:val="20"/>
        </w:rPr>
      </w:pPr>
      <w:r>
        <w:rPr>
          <w:rFonts w:cs="Arial"/>
          <w:szCs w:val="20"/>
        </w:rPr>
        <w:t>Updating and maintenance of this Appendix rests with the Lead Agency.</w:t>
      </w:r>
      <w:r w:rsidR="00853D01">
        <w:rPr>
          <w:rFonts w:cs="Arial"/>
          <w:szCs w:val="20"/>
        </w:rPr>
        <w:t xml:space="preserve"> </w:t>
      </w:r>
      <w:r>
        <w:rPr>
          <w:rFonts w:cs="Arial"/>
          <w:szCs w:val="20"/>
        </w:rPr>
        <w:t>Coordination, input</w:t>
      </w:r>
      <w:r w:rsidR="0046026E">
        <w:rPr>
          <w:rFonts w:cs="Arial"/>
          <w:szCs w:val="20"/>
        </w:rPr>
        <w:t>,</w:t>
      </w:r>
      <w:r>
        <w:rPr>
          <w:rFonts w:cs="Arial"/>
          <w:szCs w:val="20"/>
        </w:rPr>
        <w:t xml:space="preserve"> and assistance should be sought from all the agencies involved in the ESF activities.</w:t>
      </w:r>
      <w:r w:rsidR="00853D01">
        <w:rPr>
          <w:rFonts w:cs="Arial"/>
          <w:szCs w:val="20"/>
        </w:rPr>
        <w:t xml:space="preserve"> </w:t>
      </w:r>
      <w:r>
        <w:rPr>
          <w:rFonts w:cs="Arial"/>
          <w:szCs w:val="20"/>
        </w:rPr>
        <w:t>An annual review of the Appendix should be conducted with information provided to HSEM for incorporation into the next SEOP scheduled update.</w:t>
      </w:r>
      <w:r w:rsidR="00853D01">
        <w:rPr>
          <w:rFonts w:cs="Arial"/>
          <w:szCs w:val="20"/>
        </w:rPr>
        <w:t xml:space="preserve"> </w:t>
      </w:r>
      <w:r>
        <w:rPr>
          <w:rFonts w:cs="Arial"/>
          <w:szCs w:val="20"/>
        </w:rPr>
        <w:t>This does not preclude the incorporation of any changes immediately into the ESF Appendix. If information collected is of serious enough nature to require immediate revision, HSEM will produce such a revision of the SEOP ahead of schedule.</w:t>
      </w:r>
    </w:p>
    <w:p w:rsidR="006D6BFB" w:rsidRDefault="006D6BFB" w:rsidP="006D6BFB">
      <w:pPr>
        <w:ind w:left="720"/>
        <w:jc w:val="both"/>
      </w:pPr>
    </w:p>
    <w:p w:rsidR="006D6BFB" w:rsidRDefault="006D6BFB" w:rsidP="006D6BFB">
      <w:pPr>
        <w:ind w:left="900"/>
        <w:jc w:val="both"/>
        <w:rPr>
          <w:rFonts w:cs="Arial"/>
          <w:szCs w:val="20"/>
        </w:rPr>
      </w:pPr>
    </w:p>
    <w:p w:rsidR="006D6BFB" w:rsidRDefault="006D6BFB" w:rsidP="00A45B9E">
      <w:pPr>
        <w:pStyle w:val="Heading1"/>
        <w:numPr>
          <w:ilvl w:val="0"/>
          <w:numId w:val="0"/>
        </w:numPr>
      </w:pPr>
      <w:r>
        <w:t>Attachments</w:t>
      </w:r>
    </w:p>
    <w:p w:rsidR="006D6BFB" w:rsidRDefault="006D6BFB" w:rsidP="001E1093">
      <w:pPr>
        <w:pStyle w:val="Heading2"/>
        <w:numPr>
          <w:ilvl w:val="0"/>
          <w:numId w:val="18"/>
        </w:numPr>
      </w:pPr>
      <w:r>
        <w:t>Plans</w:t>
      </w:r>
      <w:r w:rsidR="0049336F">
        <w:t>, Procedures, etc.</w:t>
      </w:r>
    </w:p>
    <w:p w:rsidR="0049336F" w:rsidRPr="00744240" w:rsidRDefault="001A7908" w:rsidP="00E7351D">
      <w:pPr>
        <w:numPr>
          <w:ilvl w:val="0"/>
          <w:numId w:val="7"/>
        </w:numPr>
        <w:ind w:left="1080"/>
      </w:pPr>
      <w:r w:rsidRPr="00744240">
        <w:t>State Functional Needs Guidance and Template, Version 3.0</w:t>
      </w:r>
    </w:p>
    <w:p w:rsidR="0049336F" w:rsidRPr="0049336F" w:rsidRDefault="0049336F" w:rsidP="00E7351D">
      <w:pPr>
        <w:numPr>
          <w:ilvl w:val="0"/>
          <w:numId w:val="7"/>
        </w:numPr>
        <w:ind w:left="1080"/>
      </w:pPr>
      <w:r w:rsidRPr="0049336F">
        <w:rPr>
          <w:rFonts w:cs="Arial"/>
          <w:szCs w:val="20"/>
        </w:rPr>
        <w:t>Lead and Support Agency Plans &amp; Procedures maintained individually</w:t>
      </w:r>
    </w:p>
    <w:p w:rsidR="0049336F" w:rsidRDefault="0049336F" w:rsidP="001E1093">
      <w:pPr>
        <w:pStyle w:val="Heading2"/>
        <w:numPr>
          <w:ilvl w:val="0"/>
          <w:numId w:val="18"/>
        </w:numPr>
      </w:pPr>
      <w:r>
        <w:t>Listings/Maps</w:t>
      </w:r>
    </w:p>
    <w:p w:rsidR="0049336F" w:rsidRPr="0049336F" w:rsidRDefault="0049336F" w:rsidP="0049336F">
      <w:pPr>
        <w:ind w:left="720"/>
      </w:pPr>
      <w:r w:rsidRPr="000434CC">
        <w:t>Maintained by Lead and Support Agencies</w:t>
      </w:r>
    </w:p>
    <w:p w:rsidR="006D6BFB" w:rsidRDefault="006D6BFB" w:rsidP="001E1093">
      <w:pPr>
        <w:pStyle w:val="Heading2"/>
        <w:numPr>
          <w:ilvl w:val="0"/>
          <w:numId w:val="18"/>
        </w:numPr>
      </w:pPr>
      <w:r>
        <w:t>MOUs/LOAs</w:t>
      </w:r>
    </w:p>
    <w:p w:rsidR="00C03838" w:rsidRPr="00C03838" w:rsidRDefault="00C03838" w:rsidP="00C03838">
      <w:pPr>
        <w:numPr>
          <w:ilvl w:val="0"/>
          <w:numId w:val="37"/>
        </w:numPr>
        <w:ind w:left="1080"/>
        <w:rPr>
          <w:rFonts w:cs="Arial"/>
          <w:szCs w:val="20"/>
        </w:rPr>
      </w:pPr>
      <w:r w:rsidRPr="00C03838">
        <w:rPr>
          <w:rFonts w:cs="Arial"/>
          <w:szCs w:val="20"/>
        </w:rPr>
        <w:t>Agreement with ARC/DHHS maintained by DHHS</w:t>
      </w:r>
    </w:p>
    <w:p w:rsidR="00C03838" w:rsidRPr="00C03838" w:rsidRDefault="00C03838" w:rsidP="00C03838">
      <w:pPr>
        <w:numPr>
          <w:ilvl w:val="0"/>
          <w:numId w:val="37"/>
        </w:numPr>
        <w:ind w:left="1080"/>
        <w:rPr>
          <w:rFonts w:cs="Arial"/>
          <w:szCs w:val="20"/>
        </w:rPr>
      </w:pPr>
      <w:r w:rsidRPr="00C03838">
        <w:rPr>
          <w:rFonts w:cs="Arial"/>
          <w:szCs w:val="20"/>
        </w:rPr>
        <w:t>Maintained by Lead &amp; Support Agencies or in Incident Appendices</w:t>
      </w:r>
    </w:p>
    <w:p w:rsidR="00C03838" w:rsidRPr="00C03838" w:rsidRDefault="00C03838" w:rsidP="00C03838">
      <w:pPr>
        <w:numPr>
          <w:ilvl w:val="0"/>
          <w:numId w:val="37"/>
        </w:numPr>
        <w:ind w:left="1080"/>
        <w:rPr>
          <w:rFonts w:cs="Arial"/>
          <w:szCs w:val="20"/>
        </w:rPr>
      </w:pPr>
      <w:r w:rsidRPr="00C03838">
        <w:rPr>
          <w:rFonts w:cs="Arial"/>
          <w:szCs w:val="20"/>
        </w:rPr>
        <w:lastRenderedPageBreak/>
        <w:t>Red Cross</w:t>
      </w:r>
    </w:p>
    <w:p w:rsidR="00C03838" w:rsidRPr="00C03838" w:rsidRDefault="00C03838" w:rsidP="00C03838">
      <w:pPr>
        <w:numPr>
          <w:ilvl w:val="0"/>
          <w:numId w:val="37"/>
        </w:numPr>
        <w:ind w:left="1080"/>
        <w:rPr>
          <w:rFonts w:cs="Arial"/>
          <w:szCs w:val="20"/>
        </w:rPr>
      </w:pPr>
      <w:r w:rsidRPr="00C03838">
        <w:rPr>
          <w:rFonts w:cs="Arial"/>
          <w:szCs w:val="20"/>
        </w:rPr>
        <w:t>DOT</w:t>
      </w:r>
    </w:p>
    <w:p w:rsidR="00C03838" w:rsidRPr="00C03838" w:rsidRDefault="00C03838" w:rsidP="00C03838">
      <w:pPr>
        <w:numPr>
          <w:ilvl w:val="0"/>
          <w:numId w:val="37"/>
        </w:numPr>
        <w:ind w:left="1080"/>
        <w:rPr>
          <w:rFonts w:cs="Arial"/>
          <w:szCs w:val="20"/>
        </w:rPr>
      </w:pPr>
      <w:r w:rsidRPr="00C03838">
        <w:rPr>
          <w:rFonts w:cs="Arial"/>
          <w:szCs w:val="20"/>
        </w:rPr>
        <w:t>Administration Support</w:t>
      </w:r>
    </w:p>
    <w:p w:rsidR="006D6BFB" w:rsidRDefault="006D6BFB" w:rsidP="001E1093">
      <w:pPr>
        <w:pStyle w:val="Heading2"/>
        <w:numPr>
          <w:ilvl w:val="0"/>
          <w:numId w:val="18"/>
        </w:numPr>
      </w:pPr>
      <w:r>
        <w:t>National Response Framework – ESF #</w:t>
      </w:r>
      <w:r w:rsidR="00C03838">
        <w:t>6</w:t>
      </w:r>
      <w:r w:rsidR="0049336F">
        <w:t xml:space="preserve"> </w:t>
      </w:r>
      <w:r w:rsidR="00C03838">
        <w:t>Mass Care, Emergency Assistance, Housing and Human Services</w:t>
      </w:r>
    </w:p>
    <w:p w:rsidR="006D6BFB" w:rsidRDefault="006D6BFB" w:rsidP="006D6BFB">
      <w:pPr>
        <w:ind w:left="540" w:hanging="540"/>
        <w:jc w:val="both"/>
        <w:rPr>
          <w:rFonts w:cs="Arial"/>
          <w:b/>
          <w:szCs w:val="20"/>
        </w:rPr>
      </w:pPr>
    </w:p>
    <w:p w:rsidR="00C03838" w:rsidRDefault="00C03838" w:rsidP="00C03838">
      <w:pPr>
        <w:jc w:val="both"/>
        <w:rPr>
          <w:rFonts w:cs="Arial"/>
          <w:b/>
          <w:szCs w:val="20"/>
        </w:rPr>
      </w:pPr>
    </w:p>
    <w:p w:rsidR="006D6BFB" w:rsidRDefault="006D6BFB" w:rsidP="006D6BFB">
      <w:pPr>
        <w:ind w:left="1260" w:hanging="360"/>
        <w:jc w:val="both"/>
        <w:rPr>
          <w:rFonts w:cs="Arial"/>
          <w:szCs w:val="20"/>
        </w:rPr>
      </w:pPr>
    </w:p>
    <w:p w:rsidR="006D6BFB" w:rsidRDefault="006D6BFB" w:rsidP="006D6BFB">
      <w:pPr>
        <w:ind w:left="1440" w:hanging="360"/>
        <w:jc w:val="both"/>
        <w:rPr>
          <w:rFonts w:cs="Arial"/>
          <w:b/>
          <w:szCs w:val="20"/>
        </w:rPr>
      </w:pPr>
    </w:p>
    <w:p w:rsidR="006D6BFB" w:rsidRDefault="006D6BFB" w:rsidP="006D6BFB">
      <w:pPr>
        <w:ind w:left="2160" w:hanging="360"/>
        <w:jc w:val="both"/>
        <w:rPr>
          <w:rFonts w:cs="Arial"/>
          <w:b/>
          <w:szCs w:val="20"/>
        </w:rPr>
      </w:pPr>
    </w:p>
    <w:p w:rsidR="006D6BFB" w:rsidRDefault="006D6BFB" w:rsidP="006D6BFB">
      <w:pPr>
        <w:ind w:left="2160" w:firstLine="360"/>
        <w:jc w:val="both"/>
        <w:rPr>
          <w:rFonts w:cs="Arial"/>
          <w:b/>
          <w:szCs w:val="20"/>
        </w:rPr>
      </w:pPr>
      <w:r>
        <w:rPr>
          <w:rFonts w:cs="Arial"/>
          <w:b/>
          <w:szCs w:val="20"/>
        </w:rPr>
        <w:tab/>
      </w:r>
    </w:p>
    <w:p w:rsidR="00F348CA" w:rsidRDefault="00F348CA" w:rsidP="006D6BFB">
      <w:pPr>
        <w:jc w:val="both"/>
        <w:rPr>
          <w:rFonts w:cs="Arial"/>
          <w:b/>
          <w:szCs w:val="20"/>
        </w:rPr>
      </w:pPr>
    </w:p>
    <w:sectPr w:rsidR="00F348CA" w:rsidSect="00400FF0">
      <w:headerReference w:type="even" r:id="rId9"/>
      <w:headerReference w:type="default" r:id="rId10"/>
      <w:footerReference w:type="even" r:id="rId11"/>
      <w:footerReference w:type="default" r:id="rId12"/>
      <w:headerReference w:type="first" r:id="rId13"/>
      <w:footerReference w:type="first" r:id="rId14"/>
      <w:pgSz w:w="12240" w:h="15840"/>
      <w:pgMar w:top="152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EB" w:rsidRDefault="00B515EB">
      <w:r>
        <w:separator/>
      </w:r>
    </w:p>
  </w:endnote>
  <w:endnote w:type="continuationSeparator" w:id="0">
    <w:p w:rsidR="00B515EB" w:rsidRDefault="00B515EB">
      <w:r>
        <w:continuationSeparator/>
      </w:r>
    </w:p>
  </w:endnote>
  <w:endnote w:type="continuationNotice" w:id="1">
    <w:p w:rsidR="00B515EB" w:rsidRDefault="00B51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GMK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E0" w:rsidRDefault="008D2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24" w:rsidRPr="00400FF0" w:rsidRDefault="00236824" w:rsidP="00400FF0">
    <w:pPr>
      <w:pStyle w:val="Footer"/>
      <w:pBdr>
        <w:top w:val="single" w:sz="4" w:space="1" w:color="011571"/>
      </w:pBdr>
      <w:tabs>
        <w:tab w:val="clear" w:pos="8640"/>
        <w:tab w:val="right" w:pos="9360"/>
      </w:tabs>
      <w:jc w:val="center"/>
      <w:rPr>
        <w:rFonts w:cs="Arial"/>
        <w:b/>
      </w:rPr>
    </w:pPr>
    <w:r w:rsidRPr="00400FF0">
      <w:rPr>
        <w:rFonts w:cs="Arial"/>
        <w:b/>
      </w:rPr>
      <w:t>E</w:t>
    </w:r>
    <w:r>
      <w:rPr>
        <w:rFonts w:cs="Arial"/>
        <w:b/>
      </w:rPr>
      <w:t xml:space="preserve">SF #6 </w:t>
    </w:r>
    <w:r w:rsidRPr="00400FF0">
      <w:rPr>
        <w:rFonts w:cs="Arial"/>
        <w:b/>
      </w:rPr>
      <w:t xml:space="preserve">- </w:t>
    </w:r>
    <w:r w:rsidR="00524571" w:rsidRPr="00400FF0">
      <w:rPr>
        <w:rFonts w:cs="Arial"/>
        <w:b/>
      </w:rPr>
      <w:fldChar w:fldCharType="begin"/>
    </w:r>
    <w:r w:rsidRPr="00400FF0">
      <w:rPr>
        <w:rFonts w:cs="Arial"/>
        <w:b/>
      </w:rPr>
      <w:instrText xml:space="preserve"> PAGE </w:instrText>
    </w:r>
    <w:r w:rsidR="00524571" w:rsidRPr="00400FF0">
      <w:rPr>
        <w:rFonts w:cs="Arial"/>
        <w:b/>
      </w:rPr>
      <w:fldChar w:fldCharType="separate"/>
    </w:r>
    <w:r w:rsidR="008D2EE0">
      <w:rPr>
        <w:rFonts w:cs="Arial"/>
        <w:b/>
        <w:noProof/>
      </w:rPr>
      <w:t>9</w:t>
    </w:r>
    <w:r w:rsidR="00524571" w:rsidRPr="00400FF0">
      <w:rPr>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E0" w:rsidRDefault="008D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EB" w:rsidRDefault="00B515EB">
      <w:r>
        <w:separator/>
      </w:r>
    </w:p>
  </w:footnote>
  <w:footnote w:type="continuationSeparator" w:id="0">
    <w:p w:rsidR="00B515EB" w:rsidRDefault="00B515EB">
      <w:r>
        <w:continuationSeparator/>
      </w:r>
    </w:p>
  </w:footnote>
  <w:footnote w:type="continuationNotice" w:id="1">
    <w:p w:rsidR="00B515EB" w:rsidRDefault="00B51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24" w:rsidRDefault="00236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24" w:rsidRPr="00400FF0" w:rsidRDefault="008D2EE0" w:rsidP="00400FF0">
    <w:pPr>
      <w:pBdr>
        <w:bottom w:val="single" w:sz="24" w:space="1" w:color="E9A11E"/>
      </w:pBdr>
      <w:spacing w:line="360" w:lineRule="auto"/>
      <w:jc w:val="center"/>
      <w:rPr>
        <w:rFonts w:cs="Arial"/>
        <w:b/>
        <w:color w:val="011571"/>
      </w:rPr>
    </w:pPr>
    <w:sdt>
      <w:sdtPr>
        <w:rPr>
          <w:rFonts w:cs="Arial"/>
          <w:b/>
          <w:color w:val="011571"/>
        </w:rPr>
        <w:id w:val="-1903740768"/>
        <w:docPartObj>
          <w:docPartGallery w:val="Watermarks"/>
          <w:docPartUnique/>
        </w:docPartObj>
      </w:sdtPr>
      <w:sdtContent>
        <w:r w:rsidRPr="008D2EE0">
          <w:rPr>
            <w:rFonts w:cs="Arial"/>
            <w:b/>
            <w:noProof/>
            <w:color w:val="01157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36824" w:rsidRPr="00400FF0">
      <w:rPr>
        <w:rFonts w:cs="Arial"/>
        <w:b/>
        <w:color w:val="011571"/>
      </w:rPr>
      <w:t>New Hampshire – State Emergency Operations Plan</w:t>
    </w:r>
  </w:p>
  <w:p w:rsidR="00236824" w:rsidRDefault="00236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24" w:rsidRDefault="00236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AD5"/>
    <w:multiLevelType w:val="hybridMultilevel"/>
    <w:tmpl w:val="BAE4325C"/>
    <w:lvl w:ilvl="0" w:tplc="0409001B">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CA3147"/>
    <w:multiLevelType w:val="hybridMultilevel"/>
    <w:tmpl w:val="038C8240"/>
    <w:lvl w:ilvl="0" w:tplc="3E5A838E">
      <w:start w:val="1"/>
      <w:numFmt w:val="decimal"/>
      <w:lvlText w:val="%1."/>
      <w:lvlJc w:val="lef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1D2786"/>
    <w:multiLevelType w:val="hybridMultilevel"/>
    <w:tmpl w:val="47142A72"/>
    <w:lvl w:ilvl="0" w:tplc="1304F096">
      <w:start w:val="1"/>
      <w:numFmt w:val="decimal"/>
      <w:pStyle w:val="ListParagraph"/>
      <w:lvlText w:val="%1."/>
      <w:lvlJc w:val="left"/>
      <w:pPr>
        <w:ind w:left="1080" w:hanging="360"/>
      </w:pPr>
      <w:rPr>
        <w:b/>
      </w:rPr>
    </w:lvl>
    <w:lvl w:ilvl="1" w:tplc="BC5C875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46B30"/>
    <w:multiLevelType w:val="hybridMultilevel"/>
    <w:tmpl w:val="5D74B8EC"/>
    <w:lvl w:ilvl="0" w:tplc="D942534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53268A"/>
    <w:multiLevelType w:val="hybridMultilevel"/>
    <w:tmpl w:val="72047CD0"/>
    <w:lvl w:ilvl="0" w:tplc="B0FC5D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6608C"/>
    <w:multiLevelType w:val="hybridMultilevel"/>
    <w:tmpl w:val="3B826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300D1F"/>
    <w:multiLevelType w:val="hybridMultilevel"/>
    <w:tmpl w:val="70BEBC4C"/>
    <w:lvl w:ilvl="0" w:tplc="0409000F">
      <w:start w:val="1"/>
      <w:numFmt w:val="decimal"/>
      <w:lvlText w:val="%1."/>
      <w:lvlJc w:val="left"/>
      <w:pPr>
        <w:ind w:left="2520" w:hanging="36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AD101D"/>
    <w:multiLevelType w:val="hybridMultilevel"/>
    <w:tmpl w:val="5BCC2124"/>
    <w:lvl w:ilvl="0" w:tplc="EDEC1D40">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A27F7"/>
    <w:multiLevelType w:val="hybridMultilevel"/>
    <w:tmpl w:val="CC14DA3A"/>
    <w:lvl w:ilvl="0" w:tplc="8C9CCB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55F18"/>
    <w:multiLevelType w:val="hybridMultilevel"/>
    <w:tmpl w:val="3E48BA62"/>
    <w:lvl w:ilvl="0" w:tplc="DA322DB8">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D43CCD"/>
    <w:multiLevelType w:val="hybridMultilevel"/>
    <w:tmpl w:val="4FC6D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3215D"/>
    <w:multiLevelType w:val="hybridMultilevel"/>
    <w:tmpl w:val="536474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43B59"/>
    <w:multiLevelType w:val="hybridMultilevel"/>
    <w:tmpl w:val="70BEBC4C"/>
    <w:lvl w:ilvl="0" w:tplc="0409000F">
      <w:start w:val="1"/>
      <w:numFmt w:val="decimal"/>
      <w:lvlText w:val="%1."/>
      <w:lvlJc w:val="left"/>
      <w:pPr>
        <w:ind w:left="2520" w:hanging="36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AB630A"/>
    <w:multiLevelType w:val="hybridMultilevel"/>
    <w:tmpl w:val="4FC6D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4186D"/>
    <w:multiLevelType w:val="hybridMultilevel"/>
    <w:tmpl w:val="0C86DF6C"/>
    <w:lvl w:ilvl="0" w:tplc="120227E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D23AA"/>
    <w:multiLevelType w:val="hybridMultilevel"/>
    <w:tmpl w:val="B66E35DC"/>
    <w:lvl w:ilvl="0" w:tplc="931628F8">
      <w:start w:val="1"/>
      <w:numFmt w:val="decimal"/>
      <w:lvlText w:val="%1."/>
      <w:lvlJc w:val="lef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12526B"/>
    <w:multiLevelType w:val="hybridMultilevel"/>
    <w:tmpl w:val="550625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640F69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40CAD"/>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835A5"/>
    <w:multiLevelType w:val="hybridMultilevel"/>
    <w:tmpl w:val="58ECB5B8"/>
    <w:lvl w:ilvl="0" w:tplc="ED5684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13CC5"/>
    <w:multiLevelType w:val="hybridMultilevel"/>
    <w:tmpl w:val="74905D38"/>
    <w:lvl w:ilvl="0" w:tplc="89028922">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8039AC"/>
    <w:multiLevelType w:val="hybridMultilevel"/>
    <w:tmpl w:val="D4C63340"/>
    <w:lvl w:ilvl="0" w:tplc="76A87902">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7A2F1A"/>
    <w:multiLevelType w:val="hybridMultilevel"/>
    <w:tmpl w:val="4794649E"/>
    <w:lvl w:ilvl="0" w:tplc="0409001B">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B12290E"/>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60C51"/>
    <w:multiLevelType w:val="hybridMultilevel"/>
    <w:tmpl w:val="600C01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7AD5643"/>
    <w:multiLevelType w:val="hybridMultilevel"/>
    <w:tmpl w:val="4FC6D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E206A"/>
    <w:multiLevelType w:val="hybridMultilevel"/>
    <w:tmpl w:val="654E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70A70"/>
    <w:multiLevelType w:val="hybridMultilevel"/>
    <w:tmpl w:val="A2D6760C"/>
    <w:lvl w:ilvl="0" w:tplc="A748059E">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B1CC2"/>
    <w:multiLevelType w:val="hybridMultilevel"/>
    <w:tmpl w:val="E04A1B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C065E9"/>
    <w:multiLevelType w:val="hybridMultilevel"/>
    <w:tmpl w:val="FC6EB65A"/>
    <w:lvl w:ilvl="0" w:tplc="04090005">
      <w:start w:val="1"/>
      <w:numFmt w:val="bullet"/>
      <w:lvlText w:val=""/>
      <w:lvlJc w:val="left"/>
      <w:pPr>
        <w:ind w:left="720" w:hanging="360"/>
      </w:pPr>
      <w:rPr>
        <w:rFonts w:ascii="Wingdings" w:hAnsi="Wingdings" w:hint="default"/>
      </w:rPr>
    </w:lvl>
    <w:lvl w:ilvl="1" w:tplc="C4CA0F16">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64951"/>
    <w:multiLevelType w:val="hybridMultilevel"/>
    <w:tmpl w:val="D9ECB790"/>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67B55CBA"/>
    <w:multiLevelType w:val="hybridMultilevel"/>
    <w:tmpl w:val="152462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67DB0E51"/>
    <w:multiLevelType w:val="hybridMultilevel"/>
    <w:tmpl w:val="C6621EB2"/>
    <w:lvl w:ilvl="0" w:tplc="9416AE40">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8BC3E8B"/>
    <w:multiLevelType w:val="hybridMultilevel"/>
    <w:tmpl w:val="73CAAAC2"/>
    <w:lvl w:ilvl="0" w:tplc="4E987160">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83CE8"/>
    <w:multiLevelType w:val="hybridMultilevel"/>
    <w:tmpl w:val="4FC6D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C7489"/>
    <w:multiLevelType w:val="hybridMultilevel"/>
    <w:tmpl w:val="B8344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537DE9"/>
    <w:multiLevelType w:val="hybridMultilevel"/>
    <w:tmpl w:val="C98460D4"/>
    <w:lvl w:ilvl="0" w:tplc="9416AE40">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5B3795"/>
    <w:multiLevelType w:val="hybridMultilevel"/>
    <w:tmpl w:val="4D148E54"/>
    <w:lvl w:ilvl="0" w:tplc="D5B2C8EA">
      <w:start w:val="1"/>
      <w:numFmt w:val="lowerRoman"/>
      <w:lvlText w:val="%1."/>
      <w:lvlJc w:val="right"/>
      <w:pPr>
        <w:ind w:left="2520" w:hanging="360"/>
      </w:pPr>
      <w:rPr>
        <w:rFont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123EB1"/>
    <w:multiLevelType w:val="hybridMultilevel"/>
    <w:tmpl w:val="4FC6D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B2A8B"/>
    <w:multiLevelType w:val="hybridMultilevel"/>
    <w:tmpl w:val="8A92A0A4"/>
    <w:lvl w:ilvl="0" w:tplc="0409001B">
      <w:start w:val="1"/>
      <w:numFmt w:val="lowerRoman"/>
      <w:lvlText w:val="%1."/>
      <w:lvlJc w:val="right"/>
      <w:pPr>
        <w:ind w:left="3240" w:hanging="360"/>
      </w:pPr>
      <w:rPr>
        <w:rFont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6"/>
  </w:num>
  <w:num w:numId="2">
    <w:abstractNumId w:val="16"/>
    <w:lvlOverride w:ilvl="0">
      <w:startOverride w:val="1"/>
    </w:lvlOverride>
  </w:num>
  <w:num w:numId="3">
    <w:abstractNumId w:val="2"/>
    <w:lvlOverride w:ilvl="0">
      <w:startOverride w:val="1"/>
    </w:lvlOverride>
  </w:num>
  <w:num w:numId="4">
    <w:abstractNumId w:val="7"/>
  </w:num>
  <w:num w:numId="5">
    <w:abstractNumId w:val="18"/>
  </w:num>
  <w:num w:numId="6">
    <w:abstractNumId w:val="8"/>
  </w:num>
  <w:num w:numId="7">
    <w:abstractNumId w:val="17"/>
  </w:num>
  <w:num w:numId="8">
    <w:abstractNumId w:val="25"/>
  </w:num>
  <w:num w:numId="9">
    <w:abstractNumId w:val="14"/>
  </w:num>
  <w:num w:numId="10">
    <w:abstractNumId w:val="11"/>
  </w:num>
  <w:num w:numId="11">
    <w:abstractNumId w:val="2"/>
    <w:lvlOverride w:ilvl="0">
      <w:startOverride w:val="1"/>
    </w:lvlOverride>
  </w:num>
  <w:num w:numId="12">
    <w:abstractNumId w:val="13"/>
  </w:num>
  <w:num w:numId="13">
    <w:abstractNumId w:val="2"/>
  </w:num>
  <w:num w:numId="14">
    <w:abstractNumId w:val="2"/>
    <w:lvlOverride w:ilvl="0">
      <w:startOverride w:val="1"/>
    </w:lvlOverride>
  </w:num>
  <w:num w:numId="15">
    <w:abstractNumId w:val="28"/>
  </w:num>
  <w:num w:numId="16">
    <w:abstractNumId w:val="33"/>
  </w:num>
  <w:num w:numId="17">
    <w:abstractNumId w:val="37"/>
  </w:num>
  <w:num w:numId="18">
    <w:abstractNumId w:val="10"/>
  </w:num>
  <w:num w:numId="19">
    <w:abstractNumId w:val="24"/>
  </w:num>
  <w:num w:numId="20">
    <w:abstractNumId w:val="35"/>
  </w:num>
  <w:num w:numId="21">
    <w:abstractNumId w:val="26"/>
  </w:num>
  <w:num w:numId="22">
    <w:abstractNumId w:val="5"/>
  </w:num>
  <w:num w:numId="23">
    <w:abstractNumId w:val="4"/>
  </w:num>
  <w:num w:numId="24">
    <w:abstractNumId w:val="3"/>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0"/>
  </w:num>
  <w:num w:numId="30">
    <w:abstractNumId w:val="30"/>
  </w:num>
  <w:num w:numId="31">
    <w:abstractNumId w:val="15"/>
  </w:num>
  <w:num w:numId="32">
    <w:abstractNumId w:val="1"/>
  </w:num>
  <w:num w:numId="33">
    <w:abstractNumId w:val="12"/>
  </w:num>
  <w:num w:numId="34">
    <w:abstractNumId w:val="6"/>
  </w:num>
  <w:num w:numId="35">
    <w:abstractNumId w:val="2"/>
    <w:lvlOverride w:ilvl="0">
      <w:startOverride w:val="1"/>
    </w:lvlOverride>
  </w:num>
  <w:num w:numId="36">
    <w:abstractNumId w:val="23"/>
  </w:num>
  <w:num w:numId="37">
    <w:abstractNumId w:val="22"/>
  </w:num>
  <w:num w:numId="38">
    <w:abstractNumId w:val="32"/>
  </w:num>
  <w:num w:numId="39">
    <w:abstractNumId w:val="34"/>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7"/>
  </w:num>
  <w:num w:numId="44">
    <w:abstractNumId w:val="2"/>
    <w:lvlOverride w:ilvl="0">
      <w:startOverride w:val="1"/>
    </w:lvlOverride>
  </w:num>
  <w:num w:numId="45">
    <w:abstractNumId w:val="31"/>
  </w:num>
  <w:num w:numId="46">
    <w:abstractNumId w:val="38"/>
  </w:num>
  <w:num w:numId="47">
    <w:abstractNumId w:val="36"/>
  </w:num>
  <w:num w:numId="48">
    <w:abstractNumId w:val="29"/>
  </w:num>
  <w:num w:numId="49">
    <w:abstractNumId w:val="0"/>
  </w:num>
  <w:num w:numId="50">
    <w:abstractNumId w:val="21"/>
  </w:num>
  <w:num w:numId="51">
    <w:abstractNumId w:val="19"/>
  </w:num>
  <w:num w:numId="52">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68493C"/>
    <w:rsid w:val="00003247"/>
    <w:rsid w:val="00004C93"/>
    <w:rsid w:val="00004F5E"/>
    <w:rsid w:val="00013E86"/>
    <w:rsid w:val="000165AE"/>
    <w:rsid w:val="000168C4"/>
    <w:rsid w:val="00017373"/>
    <w:rsid w:val="000434CC"/>
    <w:rsid w:val="00064663"/>
    <w:rsid w:val="00076591"/>
    <w:rsid w:val="000856E6"/>
    <w:rsid w:val="0009513F"/>
    <w:rsid w:val="000A2121"/>
    <w:rsid w:val="000A2E08"/>
    <w:rsid w:val="000A3AD4"/>
    <w:rsid w:val="000C044D"/>
    <w:rsid w:val="000C0B89"/>
    <w:rsid w:val="000D04CB"/>
    <w:rsid w:val="000D5247"/>
    <w:rsid w:val="000D61B1"/>
    <w:rsid w:val="000E6F4C"/>
    <w:rsid w:val="000F07D7"/>
    <w:rsid w:val="00100BEA"/>
    <w:rsid w:val="001023F5"/>
    <w:rsid w:val="001103B5"/>
    <w:rsid w:val="00140390"/>
    <w:rsid w:val="001537AE"/>
    <w:rsid w:val="00163806"/>
    <w:rsid w:val="001750F8"/>
    <w:rsid w:val="00187AD7"/>
    <w:rsid w:val="001A7908"/>
    <w:rsid w:val="001B0DC9"/>
    <w:rsid w:val="001B1770"/>
    <w:rsid w:val="001B2C9F"/>
    <w:rsid w:val="001C12AF"/>
    <w:rsid w:val="001E1093"/>
    <w:rsid w:val="00205FBE"/>
    <w:rsid w:val="0020630E"/>
    <w:rsid w:val="00206EE0"/>
    <w:rsid w:val="00210E80"/>
    <w:rsid w:val="002164DA"/>
    <w:rsid w:val="00225FF1"/>
    <w:rsid w:val="00236824"/>
    <w:rsid w:val="00240131"/>
    <w:rsid w:val="0024738E"/>
    <w:rsid w:val="002475FC"/>
    <w:rsid w:val="002548B0"/>
    <w:rsid w:val="00255D7A"/>
    <w:rsid w:val="00266A73"/>
    <w:rsid w:val="00275F48"/>
    <w:rsid w:val="0027663B"/>
    <w:rsid w:val="00283307"/>
    <w:rsid w:val="00284CAB"/>
    <w:rsid w:val="002962A6"/>
    <w:rsid w:val="002B0770"/>
    <w:rsid w:val="002C53D1"/>
    <w:rsid w:val="002C5AAC"/>
    <w:rsid w:val="002E16BA"/>
    <w:rsid w:val="002E3CF7"/>
    <w:rsid w:val="002F355E"/>
    <w:rsid w:val="002F4C02"/>
    <w:rsid w:val="002F4FB9"/>
    <w:rsid w:val="002F7331"/>
    <w:rsid w:val="00300B48"/>
    <w:rsid w:val="0030488C"/>
    <w:rsid w:val="00311DC0"/>
    <w:rsid w:val="0032498B"/>
    <w:rsid w:val="00327229"/>
    <w:rsid w:val="003315E4"/>
    <w:rsid w:val="0034568B"/>
    <w:rsid w:val="00381303"/>
    <w:rsid w:val="00392AC7"/>
    <w:rsid w:val="003B14EE"/>
    <w:rsid w:val="003B2BD1"/>
    <w:rsid w:val="003D26AB"/>
    <w:rsid w:val="003F4C6F"/>
    <w:rsid w:val="00400FF0"/>
    <w:rsid w:val="004419E5"/>
    <w:rsid w:val="00442648"/>
    <w:rsid w:val="0045004A"/>
    <w:rsid w:val="00451BF9"/>
    <w:rsid w:val="00452EDF"/>
    <w:rsid w:val="0046026E"/>
    <w:rsid w:val="00462CC2"/>
    <w:rsid w:val="004639DE"/>
    <w:rsid w:val="004728A5"/>
    <w:rsid w:val="00491871"/>
    <w:rsid w:val="0049336F"/>
    <w:rsid w:val="004D6075"/>
    <w:rsid w:val="004F2570"/>
    <w:rsid w:val="004F4085"/>
    <w:rsid w:val="00503E2E"/>
    <w:rsid w:val="0052157D"/>
    <w:rsid w:val="00524571"/>
    <w:rsid w:val="00525207"/>
    <w:rsid w:val="005278E2"/>
    <w:rsid w:val="00530621"/>
    <w:rsid w:val="005317C4"/>
    <w:rsid w:val="00536297"/>
    <w:rsid w:val="00541D9C"/>
    <w:rsid w:val="00541E54"/>
    <w:rsid w:val="00564836"/>
    <w:rsid w:val="00576694"/>
    <w:rsid w:val="00585AB4"/>
    <w:rsid w:val="005A04BE"/>
    <w:rsid w:val="005A19DD"/>
    <w:rsid w:val="005A6CDC"/>
    <w:rsid w:val="005A74F5"/>
    <w:rsid w:val="005A7D13"/>
    <w:rsid w:val="005D2ED9"/>
    <w:rsid w:val="005F276A"/>
    <w:rsid w:val="005F795D"/>
    <w:rsid w:val="00633C6D"/>
    <w:rsid w:val="006439E8"/>
    <w:rsid w:val="00654F93"/>
    <w:rsid w:val="006679F3"/>
    <w:rsid w:val="00681BAD"/>
    <w:rsid w:val="006847AF"/>
    <w:rsid w:val="0068493C"/>
    <w:rsid w:val="00690FD6"/>
    <w:rsid w:val="00697132"/>
    <w:rsid w:val="006A56ED"/>
    <w:rsid w:val="006A713A"/>
    <w:rsid w:val="006B0597"/>
    <w:rsid w:val="006D205A"/>
    <w:rsid w:val="006D401C"/>
    <w:rsid w:val="006D6BFB"/>
    <w:rsid w:val="006E1DDE"/>
    <w:rsid w:val="00707C74"/>
    <w:rsid w:val="0071075F"/>
    <w:rsid w:val="0073744F"/>
    <w:rsid w:val="00744240"/>
    <w:rsid w:val="0075460B"/>
    <w:rsid w:val="00754DED"/>
    <w:rsid w:val="007718E7"/>
    <w:rsid w:val="00781840"/>
    <w:rsid w:val="00782139"/>
    <w:rsid w:val="0078667F"/>
    <w:rsid w:val="00791356"/>
    <w:rsid w:val="007A121C"/>
    <w:rsid w:val="007A13B4"/>
    <w:rsid w:val="007A5508"/>
    <w:rsid w:val="007B63F6"/>
    <w:rsid w:val="007D40B0"/>
    <w:rsid w:val="007D5E0B"/>
    <w:rsid w:val="007D6187"/>
    <w:rsid w:val="007E3D5A"/>
    <w:rsid w:val="007E406F"/>
    <w:rsid w:val="007F4EA3"/>
    <w:rsid w:val="00810E95"/>
    <w:rsid w:val="00816D14"/>
    <w:rsid w:val="00820E8B"/>
    <w:rsid w:val="00821323"/>
    <w:rsid w:val="008222F5"/>
    <w:rsid w:val="008246B7"/>
    <w:rsid w:val="00825497"/>
    <w:rsid w:val="008325D3"/>
    <w:rsid w:val="008368A6"/>
    <w:rsid w:val="008377A5"/>
    <w:rsid w:val="00840580"/>
    <w:rsid w:val="00843DDD"/>
    <w:rsid w:val="00853D01"/>
    <w:rsid w:val="008545A0"/>
    <w:rsid w:val="0086167E"/>
    <w:rsid w:val="008712A6"/>
    <w:rsid w:val="00877E55"/>
    <w:rsid w:val="00892B90"/>
    <w:rsid w:val="008937BE"/>
    <w:rsid w:val="008A542F"/>
    <w:rsid w:val="008B2EFE"/>
    <w:rsid w:val="008D2EE0"/>
    <w:rsid w:val="008E2551"/>
    <w:rsid w:val="008E2C6B"/>
    <w:rsid w:val="009005D7"/>
    <w:rsid w:val="00903FC4"/>
    <w:rsid w:val="00903FDD"/>
    <w:rsid w:val="009079FC"/>
    <w:rsid w:val="00907ED0"/>
    <w:rsid w:val="009168F8"/>
    <w:rsid w:val="00923742"/>
    <w:rsid w:val="009534B0"/>
    <w:rsid w:val="009541C8"/>
    <w:rsid w:val="009546A1"/>
    <w:rsid w:val="009561DC"/>
    <w:rsid w:val="00963ECB"/>
    <w:rsid w:val="0097184F"/>
    <w:rsid w:val="00974578"/>
    <w:rsid w:val="009851FC"/>
    <w:rsid w:val="00986E83"/>
    <w:rsid w:val="0099156F"/>
    <w:rsid w:val="00996301"/>
    <w:rsid w:val="009A5888"/>
    <w:rsid w:val="009C404A"/>
    <w:rsid w:val="009D263E"/>
    <w:rsid w:val="009E18F6"/>
    <w:rsid w:val="009E648A"/>
    <w:rsid w:val="009F6D4E"/>
    <w:rsid w:val="00A008CE"/>
    <w:rsid w:val="00A04CC6"/>
    <w:rsid w:val="00A06758"/>
    <w:rsid w:val="00A22331"/>
    <w:rsid w:val="00A35D65"/>
    <w:rsid w:val="00A40BE4"/>
    <w:rsid w:val="00A45B9E"/>
    <w:rsid w:val="00A52533"/>
    <w:rsid w:val="00A75334"/>
    <w:rsid w:val="00A84C49"/>
    <w:rsid w:val="00A94AB6"/>
    <w:rsid w:val="00AA6868"/>
    <w:rsid w:val="00AB0636"/>
    <w:rsid w:val="00AB1F47"/>
    <w:rsid w:val="00AB3BE4"/>
    <w:rsid w:val="00AD07F5"/>
    <w:rsid w:val="00AD2AEC"/>
    <w:rsid w:val="00AD6B07"/>
    <w:rsid w:val="00AE496A"/>
    <w:rsid w:val="00AE5A93"/>
    <w:rsid w:val="00AF2FBE"/>
    <w:rsid w:val="00B06E61"/>
    <w:rsid w:val="00B10E1F"/>
    <w:rsid w:val="00B11EE4"/>
    <w:rsid w:val="00B12FBE"/>
    <w:rsid w:val="00B21D05"/>
    <w:rsid w:val="00B3311D"/>
    <w:rsid w:val="00B44237"/>
    <w:rsid w:val="00B515EB"/>
    <w:rsid w:val="00B54398"/>
    <w:rsid w:val="00B623AD"/>
    <w:rsid w:val="00B94BEF"/>
    <w:rsid w:val="00BB095E"/>
    <w:rsid w:val="00BD71E5"/>
    <w:rsid w:val="00BE59E7"/>
    <w:rsid w:val="00BF4F3A"/>
    <w:rsid w:val="00C03838"/>
    <w:rsid w:val="00C05140"/>
    <w:rsid w:val="00C073DA"/>
    <w:rsid w:val="00C1352A"/>
    <w:rsid w:val="00C23EB1"/>
    <w:rsid w:val="00C323E2"/>
    <w:rsid w:val="00C33E14"/>
    <w:rsid w:val="00C416BA"/>
    <w:rsid w:val="00C63A16"/>
    <w:rsid w:val="00C64306"/>
    <w:rsid w:val="00C75DFF"/>
    <w:rsid w:val="00C779A5"/>
    <w:rsid w:val="00C82114"/>
    <w:rsid w:val="00C857AD"/>
    <w:rsid w:val="00C927AC"/>
    <w:rsid w:val="00CA43E3"/>
    <w:rsid w:val="00CA6557"/>
    <w:rsid w:val="00CC2707"/>
    <w:rsid w:val="00CC47BA"/>
    <w:rsid w:val="00CC563D"/>
    <w:rsid w:val="00CD5A49"/>
    <w:rsid w:val="00CD5CB5"/>
    <w:rsid w:val="00CD6F04"/>
    <w:rsid w:val="00CE1449"/>
    <w:rsid w:val="00CF3763"/>
    <w:rsid w:val="00CF7496"/>
    <w:rsid w:val="00D008E9"/>
    <w:rsid w:val="00D04BCF"/>
    <w:rsid w:val="00D05A62"/>
    <w:rsid w:val="00D101A2"/>
    <w:rsid w:val="00D43028"/>
    <w:rsid w:val="00D44286"/>
    <w:rsid w:val="00D60FC7"/>
    <w:rsid w:val="00D63552"/>
    <w:rsid w:val="00D6512F"/>
    <w:rsid w:val="00D92D2A"/>
    <w:rsid w:val="00DA46EC"/>
    <w:rsid w:val="00DB25B9"/>
    <w:rsid w:val="00DB6286"/>
    <w:rsid w:val="00DC10C8"/>
    <w:rsid w:val="00DD1D4D"/>
    <w:rsid w:val="00DD7453"/>
    <w:rsid w:val="00DE0D19"/>
    <w:rsid w:val="00DE0FF6"/>
    <w:rsid w:val="00DE2C57"/>
    <w:rsid w:val="00DE7269"/>
    <w:rsid w:val="00DF5282"/>
    <w:rsid w:val="00DF7E2F"/>
    <w:rsid w:val="00E02E7E"/>
    <w:rsid w:val="00E05E76"/>
    <w:rsid w:val="00E15755"/>
    <w:rsid w:val="00E1727B"/>
    <w:rsid w:val="00E17552"/>
    <w:rsid w:val="00E3103D"/>
    <w:rsid w:val="00E41374"/>
    <w:rsid w:val="00E50B98"/>
    <w:rsid w:val="00E61749"/>
    <w:rsid w:val="00E63937"/>
    <w:rsid w:val="00E66041"/>
    <w:rsid w:val="00E7351D"/>
    <w:rsid w:val="00E73ABC"/>
    <w:rsid w:val="00E74DC1"/>
    <w:rsid w:val="00E871B3"/>
    <w:rsid w:val="00E90AC6"/>
    <w:rsid w:val="00E969E4"/>
    <w:rsid w:val="00E96A76"/>
    <w:rsid w:val="00EA78CC"/>
    <w:rsid w:val="00EB28DC"/>
    <w:rsid w:val="00EB3117"/>
    <w:rsid w:val="00EC1A8A"/>
    <w:rsid w:val="00EC4BB9"/>
    <w:rsid w:val="00EE30CB"/>
    <w:rsid w:val="00EF3B53"/>
    <w:rsid w:val="00F00EA8"/>
    <w:rsid w:val="00F215D6"/>
    <w:rsid w:val="00F2653D"/>
    <w:rsid w:val="00F3218B"/>
    <w:rsid w:val="00F348CA"/>
    <w:rsid w:val="00F3793E"/>
    <w:rsid w:val="00F4136D"/>
    <w:rsid w:val="00F470F8"/>
    <w:rsid w:val="00F52158"/>
    <w:rsid w:val="00F730DF"/>
    <w:rsid w:val="00F76C75"/>
    <w:rsid w:val="00F81F2C"/>
    <w:rsid w:val="00F836E7"/>
    <w:rsid w:val="00F864BE"/>
    <w:rsid w:val="00F86BBE"/>
    <w:rsid w:val="00F87060"/>
    <w:rsid w:val="00F97E0F"/>
    <w:rsid w:val="00FB2883"/>
    <w:rsid w:val="00FC2D76"/>
    <w:rsid w:val="00FC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4"/>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spacing w:before="240" w:after="60"/>
      <w:outlineLvl w:val="1"/>
    </w:pPr>
    <w:rPr>
      <w:rFonts w:cs="Arial"/>
      <w:b/>
      <w:bCs/>
      <w:smallCaps/>
      <w:sz w:val="24"/>
    </w:rPr>
  </w:style>
  <w:style w:type="paragraph" w:styleId="Heading3">
    <w:name w:val="heading 3"/>
    <w:basedOn w:val="Normal"/>
    <w:next w:val="Normal"/>
    <w:link w:val="Heading3Char"/>
    <w:semiHidden/>
    <w:unhideWhenUsed/>
    <w:qFormat/>
    <w:rsid w:val="001B2C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13"/>
      </w:numPr>
      <w:spacing w:line="276" w:lineRule="auto"/>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 w:type="character" w:customStyle="1" w:styleId="Heading3Char">
    <w:name w:val="Heading 3 Char"/>
    <w:basedOn w:val="DefaultParagraphFont"/>
    <w:link w:val="Heading3"/>
    <w:semiHidden/>
    <w:rsid w:val="001B2C9F"/>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cker\Application%20Data\Microsoft\Templates\STATE%20PLA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E127-F624-4318-A83A-469A394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PLAN </Template>
  <TotalTime>22</TotalTime>
  <Pages>9</Pages>
  <Words>3438</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ESF 5 Emergency Management</vt:lpstr>
    </vt:vector>
  </TitlesOfParts>
  <Company>State of New Hampshire</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5 Emergency Management</dc:title>
  <dc:creator>dbecker</dc:creator>
  <cp:lastModifiedBy>Paul D. Raymond, Jr.</cp:lastModifiedBy>
  <cp:revision>11</cp:revision>
  <cp:lastPrinted>2014-09-15T20:45:00Z</cp:lastPrinted>
  <dcterms:created xsi:type="dcterms:W3CDTF">2014-10-03T15:23:00Z</dcterms:created>
  <dcterms:modified xsi:type="dcterms:W3CDTF">2015-03-05T16:18:00Z</dcterms:modified>
</cp:coreProperties>
</file>